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33788" w14:textId="77777777" w:rsidR="00E02540" w:rsidRDefault="00E02540" w:rsidP="00E02540">
      <w:pPr>
        <w:ind w:right="-401" w:hanging="550"/>
        <w:jc w:val="center"/>
        <w:rPr>
          <w:b/>
        </w:rPr>
      </w:pPr>
      <w:r>
        <w:rPr>
          <w:rStyle w:val="FontStyle45"/>
        </w:rPr>
        <w:t xml:space="preserve">        </w:t>
      </w:r>
      <w:r>
        <w:rPr>
          <w:b/>
        </w:rPr>
        <w:t xml:space="preserve">Муниципальное учреждение дополнительного образования </w:t>
      </w:r>
    </w:p>
    <w:p w14:paraId="16A62C5C" w14:textId="77777777" w:rsidR="00E02540" w:rsidRDefault="00E02540" w:rsidP="00E02540">
      <w:pPr>
        <w:pBdr>
          <w:bottom w:val="single" w:sz="12" w:space="1" w:color="auto"/>
        </w:pBdr>
        <w:ind w:right="-77"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«КРАСНОГОРСКАЯ ДЕТСКАЯ МУЗЫКАЛЬНАЯ ШКОЛА </w:t>
      </w:r>
    </w:p>
    <w:p w14:paraId="000071A2" w14:textId="77777777" w:rsidR="00E02540" w:rsidRDefault="00E02540" w:rsidP="00E02540">
      <w:pPr>
        <w:pBdr>
          <w:bottom w:val="single" w:sz="12" w:space="1" w:color="auto"/>
        </w:pBdr>
        <w:ind w:right="-77"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ИМЕНИ А.А. НАСЕДКИНА» </w:t>
      </w:r>
    </w:p>
    <w:p w14:paraId="2C140DC6" w14:textId="77777777" w:rsidR="00E02540" w:rsidRDefault="00E02540" w:rsidP="00E02540">
      <w:pPr>
        <w:pStyle w:val="a3"/>
        <w:jc w:val="both"/>
        <w:rPr>
          <w:sz w:val="28"/>
          <w:szCs w:val="28"/>
        </w:rPr>
      </w:pPr>
    </w:p>
    <w:p w14:paraId="18612812" w14:textId="77777777" w:rsidR="00E02540" w:rsidRDefault="00E02540" w:rsidP="00E02540">
      <w:pPr>
        <w:pStyle w:val="Style5"/>
        <w:widowControl/>
        <w:spacing w:before="173"/>
        <w:ind w:left="1315" w:right="1920"/>
        <w:rPr>
          <w:rStyle w:val="FontStyle57"/>
          <w:bCs/>
          <w:szCs w:val="26"/>
        </w:rPr>
      </w:pPr>
    </w:p>
    <w:p w14:paraId="624AF236" w14:textId="77777777" w:rsidR="00E02540" w:rsidRDefault="00E02540" w:rsidP="00E02540">
      <w:pPr>
        <w:pStyle w:val="Style5"/>
        <w:widowControl/>
        <w:spacing w:before="173"/>
        <w:ind w:left="1315" w:right="1920"/>
        <w:rPr>
          <w:rStyle w:val="FontStyle57"/>
          <w:bCs/>
          <w:szCs w:val="26"/>
        </w:rPr>
      </w:pPr>
    </w:p>
    <w:p w14:paraId="703AD9E1" w14:textId="77777777" w:rsidR="00E02540" w:rsidRDefault="00E02540" w:rsidP="00E02540">
      <w:pPr>
        <w:pStyle w:val="Style5"/>
        <w:widowControl/>
        <w:spacing w:before="173"/>
        <w:ind w:left="1315" w:right="1920"/>
        <w:rPr>
          <w:rStyle w:val="FontStyle57"/>
          <w:bCs/>
          <w:szCs w:val="26"/>
        </w:rPr>
      </w:pPr>
    </w:p>
    <w:p w14:paraId="1CC58BE5" w14:textId="77777777" w:rsidR="00E02540" w:rsidRDefault="00E02540" w:rsidP="00E02540">
      <w:pPr>
        <w:pStyle w:val="a3"/>
        <w:jc w:val="center"/>
        <w:rPr>
          <w:b/>
          <w:sz w:val="28"/>
          <w:szCs w:val="28"/>
        </w:rPr>
      </w:pPr>
      <w:r w:rsidRPr="00F77268">
        <w:rPr>
          <w:b/>
          <w:sz w:val="28"/>
          <w:szCs w:val="28"/>
        </w:rPr>
        <w:t>ДОПОЛНИТЕЛЬНАЯ ПРЕДПРОФЕССИОНАЛЬНАЯ ПРОГРАММА</w:t>
      </w:r>
    </w:p>
    <w:p w14:paraId="61948D1B" w14:textId="77777777" w:rsidR="00E02540" w:rsidRPr="00F77268" w:rsidRDefault="00E02540" w:rsidP="00E02540">
      <w:pPr>
        <w:pStyle w:val="a3"/>
        <w:jc w:val="center"/>
        <w:rPr>
          <w:b/>
          <w:sz w:val="28"/>
          <w:szCs w:val="28"/>
        </w:rPr>
      </w:pPr>
      <w:r w:rsidRPr="00F77268">
        <w:rPr>
          <w:b/>
          <w:sz w:val="28"/>
          <w:szCs w:val="28"/>
        </w:rPr>
        <w:t xml:space="preserve"> В ОБЛАСТИ МУЗЫКАЛЬНОГО ИСКУССТВА</w:t>
      </w:r>
    </w:p>
    <w:p w14:paraId="1AF63880" w14:textId="77777777" w:rsidR="00E02540" w:rsidRPr="00F77268" w:rsidRDefault="00E02540" w:rsidP="00E02540">
      <w:pPr>
        <w:pStyle w:val="a3"/>
        <w:jc w:val="center"/>
        <w:rPr>
          <w:b/>
          <w:sz w:val="28"/>
          <w:szCs w:val="28"/>
        </w:rPr>
      </w:pPr>
      <w:r w:rsidRPr="00F77268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НАРОДНЫЕ ИНСТРУМЕНТЫ</w:t>
      </w:r>
      <w:r w:rsidRPr="00F77268">
        <w:rPr>
          <w:b/>
          <w:sz w:val="28"/>
          <w:szCs w:val="28"/>
        </w:rPr>
        <w:t>»</w:t>
      </w:r>
    </w:p>
    <w:p w14:paraId="72E24B5B" w14:textId="77777777" w:rsidR="00E02540" w:rsidRDefault="00E02540" w:rsidP="00E02540">
      <w:pPr>
        <w:jc w:val="center"/>
        <w:rPr>
          <w:b/>
          <w:sz w:val="28"/>
          <w:szCs w:val="28"/>
        </w:rPr>
      </w:pPr>
    </w:p>
    <w:p w14:paraId="6E71DF7C" w14:textId="77777777" w:rsidR="00E02540" w:rsidRDefault="00E02540" w:rsidP="00E02540">
      <w:pPr>
        <w:jc w:val="center"/>
        <w:rPr>
          <w:b/>
          <w:sz w:val="28"/>
          <w:szCs w:val="28"/>
        </w:rPr>
      </w:pPr>
    </w:p>
    <w:p w14:paraId="21979AF3" w14:textId="77777777" w:rsidR="00E02540" w:rsidRDefault="00E02540" w:rsidP="00E02540">
      <w:pPr>
        <w:jc w:val="center"/>
        <w:rPr>
          <w:b/>
          <w:sz w:val="28"/>
          <w:szCs w:val="28"/>
        </w:rPr>
      </w:pPr>
    </w:p>
    <w:p w14:paraId="50201C57" w14:textId="77777777" w:rsidR="00E02540" w:rsidRDefault="00E02540" w:rsidP="00E02540">
      <w:pPr>
        <w:jc w:val="center"/>
        <w:rPr>
          <w:b/>
          <w:sz w:val="28"/>
          <w:szCs w:val="28"/>
        </w:rPr>
      </w:pPr>
    </w:p>
    <w:p w14:paraId="7AEC1B0E" w14:textId="77777777" w:rsidR="00E02540" w:rsidRDefault="00E02540" w:rsidP="00E025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Предметная область </w:t>
      </w:r>
    </w:p>
    <w:p w14:paraId="4ED6E60A" w14:textId="77777777" w:rsidR="00E02540" w:rsidRDefault="00E02540" w:rsidP="00E025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МУЗЫКАЛЬНОЕ ИСПОЛНИТЕЛЬСТВО</w:t>
      </w:r>
    </w:p>
    <w:p w14:paraId="2543F483" w14:textId="77777777" w:rsidR="00E02540" w:rsidRDefault="00E02540" w:rsidP="00E02540">
      <w:pPr>
        <w:jc w:val="center"/>
        <w:rPr>
          <w:b/>
          <w:sz w:val="36"/>
          <w:szCs w:val="36"/>
        </w:rPr>
      </w:pPr>
    </w:p>
    <w:p w14:paraId="3B080820" w14:textId="77777777" w:rsidR="00E02540" w:rsidRDefault="00E02540" w:rsidP="00E02540">
      <w:pPr>
        <w:jc w:val="center"/>
        <w:rPr>
          <w:b/>
          <w:sz w:val="36"/>
          <w:szCs w:val="36"/>
        </w:rPr>
      </w:pPr>
    </w:p>
    <w:p w14:paraId="3E2C98DB" w14:textId="77777777" w:rsidR="00E02540" w:rsidRDefault="00E02540" w:rsidP="00E02540">
      <w:pPr>
        <w:jc w:val="center"/>
        <w:rPr>
          <w:b/>
          <w:sz w:val="36"/>
          <w:szCs w:val="36"/>
        </w:rPr>
      </w:pPr>
    </w:p>
    <w:p w14:paraId="4FF0CC3E" w14:textId="77777777" w:rsidR="00E02540" w:rsidRDefault="00E02540" w:rsidP="00E02540">
      <w:pPr>
        <w:jc w:val="center"/>
        <w:rPr>
          <w:b/>
          <w:sz w:val="36"/>
          <w:szCs w:val="36"/>
        </w:rPr>
      </w:pPr>
    </w:p>
    <w:p w14:paraId="63D859B0" w14:textId="77777777" w:rsidR="00E02540" w:rsidRPr="00F77268" w:rsidRDefault="00E02540" w:rsidP="00E02540">
      <w:pPr>
        <w:pStyle w:val="a3"/>
        <w:jc w:val="center"/>
        <w:rPr>
          <w:b/>
          <w:sz w:val="36"/>
          <w:szCs w:val="36"/>
        </w:rPr>
      </w:pPr>
      <w:r w:rsidRPr="00F77268">
        <w:rPr>
          <w:b/>
          <w:sz w:val="36"/>
          <w:szCs w:val="36"/>
        </w:rPr>
        <w:t>ПРОГРАММА</w:t>
      </w:r>
    </w:p>
    <w:p w14:paraId="7DF595BE" w14:textId="77777777" w:rsidR="00E02540" w:rsidRPr="00F77268" w:rsidRDefault="00E02540" w:rsidP="00E02540">
      <w:pPr>
        <w:pStyle w:val="a3"/>
        <w:jc w:val="center"/>
        <w:rPr>
          <w:b/>
          <w:sz w:val="36"/>
          <w:szCs w:val="36"/>
        </w:rPr>
      </w:pPr>
      <w:r w:rsidRPr="00F77268">
        <w:rPr>
          <w:b/>
          <w:sz w:val="36"/>
          <w:szCs w:val="36"/>
        </w:rPr>
        <w:t>по учебному предмету</w:t>
      </w:r>
    </w:p>
    <w:p w14:paraId="517E8DF0" w14:textId="77777777" w:rsidR="00E02540" w:rsidRPr="00F77268" w:rsidRDefault="00E02540" w:rsidP="00E02540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АНСАМБЛЬ</w:t>
      </w:r>
    </w:p>
    <w:p w14:paraId="7F180A06" w14:textId="77777777" w:rsidR="00E02540" w:rsidRDefault="00E02540" w:rsidP="00E02540">
      <w:pPr>
        <w:pStyle w:val="a3"/>
        <w:jc w:val="center"/>
        <w:rPr>
          <w:sz w:val="28"/>
          <w:szCs w:val="28"/>
        </w:rPr>
      </w:pPr>
    </w:p>
    <w:p w14:paraId="58458037" w14:textId="77777777" w:rsidR="00E02540" w:rsidRDefault="00E02540" w:rsidP="00E02540">
      <w:pPr>
        <w:pStyle w:val="a3"/>
        <w:jc w:val="center"/>
        <w:rPr>
          <w:sz w:val="28"/>
          <w:szCs w:val="28"/>
        </w:rPr>
      </w:pPr>
    </w:p>
    <w:p w14:paraId="7D549784" w14:textId="77777777" w:rsidR="00E02540" w:rsidRDefault="00E02540" w:rsidP="00E02540">
      <w:pPr>
        <w:pStyle w:val="a3"/>
        <w:jc w:val="center"/>
        <w:rPr>
          <w:sz w:val="28"/>
          <w:szCs w:val="28"/>
        </w:rPr>
      </w:pPr>
    </w:p>
    <w:p w14:paraId="3145A57B" w14:textId="77777777" w:rsidR="00E02540" w:rsidRDefault="00E02540" w:rsidP="00E02540">
      <w:pPr>
        <w:pStyle w:val="a3"/>
        <w:jc w:val="center"/>
        <w:rPr>
          <w:sz w:val="28"/>
          <w:szCs w:val="28"/>
        </w:rPr>
      </w:pPr>
    </w:p>
    <w:p w14:paraId="57EA2358" w14:textId="77777777" w:rsidR="00E02540" w:rsidRDefault="00E02540" w:rsidP="00E02540">
      <w:pPr>
        <w:pStyle w:val="a3"/>
        <w:jc w:val="center"/>
        <w:rPr>
          <w:sz w:val="28"/>
          <w:szCs w:val="28"/>
        </w:rPr>
      </w:pPr>
    </w:p>
    <w:p w14:paraId="4C5AC1A2" w14:textId="77777777" w:rsidR="00E02540" w:rsidRDefault="00E02540" w:rsidP="00E02540">
      <w:pPr>
        <w:pStyle w:val="a3"/>
        <w:jc w:val="center"/>
        <w:rPr>
          <w:sz w:val="28"/>
          <w:szCs w:val="28"/>
        </w:rPr>
      </w:pPr>
    </w:p>
    <w:p w14:paraId="50C33573" w14:textId="77777777" w:rsidR="00E02540" w:rsidRDefault="00E02540" w:rsidP="00E02540">
      <w:pPr>
        <w:pStyle w:val="a3"/>
        <w:jc w:val="center"/>
        <w:rPr>
          <w:sz w:val="28"/>
          <w:szCs w:val="28"/>
        </w:rPr>
      </w:pPr>
    </w:p>
    <w:p w14:paraId="6BE64F32" w14:textId="77777777" w:rsidR="00E02540" w:rsidRDefault="00E02540" w:rsidP="00E02540">
      <w:pPr>
        <w:pStyle w:val="a3"/>
        <w:rPr>
          <w:sz w:val="28"/>
          <w:szCs w:val="28"/>
        </w:rPr>
      </w:pPr>
    </w:p>
    <w:p w14:paraId="7D7929DF" w14:textId="77777777" w:rsidR="00E02540" w:rsidRDefault="00E02540" w:rsidP="00E02540">
      <w:pPr>
        <w:pStyle w:val="a3"/>
        <w:rPr>
          <w:sz w:val="28"/>
          <w:szCs w:val="28"/>
        </w:rPr>
      </w:pPr>
    </w:p>
    <w:p w14:paraId="2C4841D4" w14:textId="77777777" w:rsidR="00E02540" w:rsidRDefault="00E02540" w:rsidP="00E02540">
      <w:pPr>
        <w:pStyle w:val="a3"/>
        <w:rPr>
          <w:sz w:val="28"/>
          <w:szCs w:val="28"/>
        </w:rPr>
      </w:pPr>
    </w:p>
    <w:p w14:paraId="6B12388E" w14:textId="0139640E" w:rsidR="00E02540" w:rsidRDefault="00E02540" w:rsidP="00E02540">
      <w:pPr>
        <w:pStyle w:val="a3"/>
        <w:rPr>
          <w:sz w:val="28"/>
          <w:szCs w:val="28"/>
        </w:rPr>
      </w:pPr>
    </w:p>
    <w:p w14:paraId="11C02E6D" w14:textId="14C1CE10" w:rsidR="00E76F30" w:rsidRDefault="00E76F30" w:rsidP="00E02540">
      <w:pPr>
        <w:pStyle w:val="a3"/>
        <w:rPr>
          <w:sz w:val="28"/>
          <w:szCs w:val="28"/>
        </w:rPr>
      </w:pPr>
    </w:p>
    <w:p w14:paraId="6A0AFF35" w14:textId="42ED9013" w:rsidR="00E76F30" w:rsidRDefault="00E76F30" w:rsidP="00E02540">
      <w:pPr>
        <w:pStyle w:val="a3"/>
        <w:rPr>
          <w:sz w:val="28"/>
          <w:szCs w:val="28"/>
        </w:rPr>
      </w:pPr>
    </w:p>
    <w:p w14:paraId="2EBCF5C8" w14:textId="222DBB12" w:rsidR="00E76F30" w:rsidRDefault="00E76F30" w:rsidP="00E02540">
      <w:pPr>
        <w:pStyle w:val="a3"/>
        <w:rPr>
          <w:sz w:val="28"/>
          <w:szCs w:val="28"/>
        </w:rPr>
      </w:pPr>
    </w:p>
    <w:p w14:paraId="4F6E6AF8" w14:textId="5A0A863B" w:rsidR="00E76F30" w:rsidRDefault="00E76F30" w:rsidP="00E02540">
      <w:pPr>
        <w:pStyle w:val="a3"/>
        <w:rPr>
          <w:sz w:val="28"/>
          <w:szCs w:val="28"/>
        </w:rPr>
      </w:pPr>
    </w:p>
    <w:p w14:paraId="7632D214" w14:textId="77777777" w:rsidR="00E76F30" w:rsidRDefault="00E76F30" w:rsidP="00E02540">
      <w:pPr>
        <w:pStyle w:val="a3"/>
        <w:rPr>
          <w:sz w:val="28"/>
          <w:szCs w:val="28"/>
        </w:rPr>
      </w:pPr>
    </w:p>
    <w:p w14:paraId="351097EC" w14:textId="77777777" w:rsidR="00E02540" w:rsidRDefault="00E02540" w:rsidP="00E02540">
      <w:pPr>
        <w:pStyle w:val="a3"/>
        <w:rPr>
          <w:sz w:val="28"/>
          <w:szCs w:val="28"/>
        </w:rPr>
      </w:pPr>
    </w:p>
    <w:p w14:paraId="41583282" w14:textId="4DD3A9D9" w:rsidR="00E02540" w:rsidRPr="00E76F30" w:rsidRDefault="00E02540" w:rsidP="00E76F30">
      <w:pPr>
        <w:pStyle w:val="a3"/>
        <w:jc w:val="center"/>
        <w:rPr>
          <w:b/>
          <w:sz w:val="28"/>
          <w:szCs w:val="28"/>
        </w:rPr>
      </w:pPr>
      <w:r w:rsidRPr="00F20DB0">
        <w:rPr>
          <w:b/>
          <w:sz w:val="28"/>
          <w:szCs w:val="28"/>
        </w:rPr>
        <w:t>202</w:t>
      </w:r>
      <w:r w:rsidR="003516A4">
        <w:rPr>
          <w:b/>
          <w:sz w:val="28"/>
          <w:szCs w:val="28"/>
        </w:rPr>
        <w:t>6</w:t>
      </w:r>
      <w:r w:rsidRPr="00F20DB0">
        <w:rPr>
          <w:b/>
          <w:sz w:val="28"/>
          <w:szCs w:val="28"/>
        </w:rPr>
        <w:t>г.</w:t>
      </w:r>
    </w:p>
    <w:p w14:paraId="185ADC1E" w14:textId="77777777" w:rsidR="003516A4" w:rsidRPr="00097ADF" w:rsidRDefault="003516A4" w:rsidP="003516A4">
      <w:pPr>
        <w:jc w:val="both"/>
        <w:rPr>
          <w:sz w:val="28"/>
          <w:szCs w:val="28"/>
        </w:rPr>
      </w:pPr>
      <w:r w:rsidRPr="00097ADF">
        <w:rPr>
          <w:noProof/>
          <w:szCs w:val="28"/>
        </w:rPr>
        <w:lastRenderedPageBreak/>
        <w:drawing>
          <wp:inline distT="0" distB="0" distL="0" distR="0" wp14:anchorId="73379D05" wp14:editId="378FC92B">
            <wp:extent cx="6124575" cy="3371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24" t="10365" r="9035" b="566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B39A5" w14:textId="77777777" w:rsidR="003516A4" w:rsidRPr="00097ADF" w:rsidRDefault="003516A4" w:rsidP="003516A4">
      <w:pPr>
        <w:jc w:val="both"/>
        <w:rPr>
          <w:sz w:val="28"/>
          <w:szCs w:val="28"/>
        </w:rPr>
      </w:pPr>
    </w:p>
    <w:p w14:paraId="599F6B79" w14:textId="77777777" w:rsidR="003516A4" w:rsidRPr="00097ADF" w:rsidRDefault="003516A4" w:rsidP="003516A4">
      <w:pPr>
        <w:jc w:val="both"/>
        <w:rPr>
          <w:sz w:val="28"/>
          <w:szCs w:val="28"/>
        </w:rPr>
      </w:pPr>
    </w:p>
    <w:p w14:paraId="53EAD699" w14:textId="15D669B8" w:rsidR="003516A4" w:rsidRPr="00097ADF" w:rsidRDefault="003516A4" w:rsidP="003516A4">
      <w:pPr>
        <w:jc w:val="both"/>
        <w:rPr>
          <w:sz w:val="28"/>
          <w:szCs w:val="28"/>
        </w:rPr>
      </w:pPr>
      <w:r w:rsidRPr="00097ADF">
        <w:rPr>
          <w:sz w:val="28"/>
          <w:szCs w:val="28"/>
        </w:rPr>
        <w:t xml:space="preserve">Разработчик – </w:t>
      </w:r>
      <w:r>
        <w:rPr>
          <w:sz w:val="28"/>
          <w:szCs w:val="28"/>
        </w:rPr>
        <w:t>Курилова Н.В.</w:t>
      </w:r>
    </w:p>
    <w:p w14:paraId="6F968B5A" w14:textId="4C27BD14" w:rsidR="00E02540" w:rsidRDefault="00E0254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7D6CEBA3" w14:textId="77777777" w:rsidR="00E02540" w:rsidRDefault="00E0254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5698B470" w14:textId="77777777" w:rsidR="00E02540" w:rsidRDefault="00E0254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3B4F2001" w14:textId="77777777" w:rsidR="00E02540" w:rsidRDefault="00E0254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658B8EBE" w14:textId="77777777" w:rsidR="00E02540" w:rsidRDefault="00E0254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56CF95B1" w14:textId="7C32C5BB" w:rsidR="00E02540" w:rsidRDefault="00E0254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42D88514" w14:textId="07762AB5" w:rsidR="00E76F30" w:rsidRDefault="00E76F3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5B511E72" w14:textId="5209DA33" w:rsidR="00E76F30" w:rsidRDefault="00E76F3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5F04A7BF" w14:textId="50A446B1" w:rsidR="00E76F30" w:rsidRDefault="00E76F3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4938DB41" w14:textId="2540161F" w:rsidR="00E76F30" w:rsidRDefault="00E76F3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269D5E02" w14:textId="7E2C35C9" w:rsidR="00E76F30" w:rsidRDefault="00E76F3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01184FAB" w14:textId="1CB4F91D" w:rsidR="00E76F30" w:rsidRDefault="00E76F3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65C58488" w14:textId="657A472F" w:rsidR="00E76F30" w:rsidRDefault="00E76F3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1F09BC47" w14:textId="5DA2817F" w:rsidR="00E76F30" w:rsidRDefault="00E76F3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3E4ED42E" w14:textId="712EC9E4" w:rsidR="003516A4" w:rsidRDefault="003516A4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2B042039" w14:textId="5854EFDD" w:rsidR="003516A4" w:rsidRDefault="003516A4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4D82E43A" w14:textId="317A50F9" w:rsidR="003516A4" w:rsidRDefault="003516A4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3C813A5F" w14:textId="44A92727" w:rsidR="003516A4" w:rsidRDefault="003516A4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284FD870" w14:textId="77777777" w:rsidR="003516A4" w:rsidRDefault="003516A4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4047AD8F" w14:textId="18DA2CA1" w:rsidR="00E76F30" w:rsidRDefault="00E76F3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04EEE2A0" w14:textId="5B78C833" w:rsidR="00E76F30" w:rsidRDefault="00E76F3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43A52F95" w14:textId="77777777" w:rsidR="00E76F30" w:rsidRDefault="00E76F30" w:rsidP="00E02540">
      <w:pPr>
        <w:pStyle w:val="Style2"/>
        <w:widowControl/>
        <w:spacing w:before="48"/>
        <w:jc w:val="both"/>
        <w:rPr>
          <w:rStyle w:val="FontStyle51"/>
          <w:sz w:val="28"/>
          <w:szCs w:val="28"/>
        </w:rPr>
      </w:pPr>
    </w:p>
    <w:p w14:paraId="74AE8D0D" w14:textId="77777777" w:rsidR="00E02540" w:rsidRPr="00267A88" w:rsidRDefault="00E02540" w:rsidP="00E02540">
      <w:pPr>
        <w:pStyle w:val="Style2"/>
        <w:widowControl/>
        <w:spacing w:before="48"/>
        <w:jc w:val="center"/>
        <w:rPr>
          <w:rStyle w:val="FontStyle51"/>
          <w:sz w:val="28"/>
          <w:szCs w:val="28"/>
        </w:rPr>
      </w:pPr>
      <w:r w:rsidRPr="00267A88">
        <w:rPr>
          <w:rStyle w:val="FontStyle51"/>
          <w:sz w:val="28"/>
          <w:szCs w:val="28"/>
        </w:rPr>
        <w:lastRenderedPageBreak/>
        <w:t>Структура программы учебного предмета</w:t>
      </w:r>
    </w:p>
    <w:p w14:paraId="67661F2F" w14:textId="77777777" w:rsidR="00E02540" w:rsidRPr="00267A88" w:rsidRDefault="00E02540" w:rsidP="00E02540">
      <w:pPr>
        <w:pStyle w:val="Style9"/>
        <w:widowControl/>
        <w:spacing w:line="240" w:lineRule="exact"/>
        <w:rPr>
          <w:sz w:val="28"/>
          <w:szCs w:val="28"/>
        </w:rPr>
      </w:pPr>
    </w:p>
    <w:p w14:paraId="53C74AD4" w14:textId="77777777" w:rsidR="00E02540" w:rsidRPr="00267A88" w:rsidRDefault="00E02540" w:rsidP="00E02540">
      <w:pPr>
        <w:pStyle w:val="Style9"/>
        <w:widowControl/>
        <w:spacing w:line="240" w:lineRule="exact"/>
        <w:rPr>
          <w:sz w:val="28"/>
          <w:szCs w:val="28"/>
        </w:rPr>
      </w:pPr>
    </w:p>
    <w:p w14:paraId="1F8E916B" w14:textId="77777777" w:rsidR="00E02540" w:rsidRPr="00267A88" w:rsidRDefault="00E02540" w:rsidP="00E02540">
      <w:pPr>
        <w:pStyle w:val="Style9"/>
        <w:widowControl/>
        <w:tabs>
          <w:tab w:val="left" w:pos="706"/>
        </w:tabs>
        <w:spacing w:before="187"/>
        <w:rPr>
          <w:rStyle w:val="FontStyle51"/>
          <w:sz w:val="28"/>
          <w:szCs w:val="28"/>
        </w:rPr>
      </w:pPr>
      <w:r w:rsidRPr="00267A88">
        <w:rPr>
          <w:rStyle w:val="FontStyle51"/>
          <w:sz w:val="28"/>
          <w:szCs w:val="28"/>
        </w:rPr>
        <w:t>I.</w:t>
      </w:r>
      <w:r w:rsidRPr="00267A88">
        <w:rPr>
          <w:rStyle w:val="FontStyle51"/>
          <w:b w:val="0"/>
          <w:bCs w:val="0"/>
          <w:sz w:val="28"/>
          <w:szCs w:val="28"/>
        </w:rPr>
        <w:tab/>
      </w:r>
      <w:r w:rsidRPr="00267A88">
        <w:rPr>
          <w:rStyle w:val="FontStyle51"/>
          <w:sz w:val="28"/>
          <w:szCs w:val="28"/>
        </w:rPr>
        <w:t>Пояснительная записка</w:t>
      </w:r>
    </w:p>
    <w:p w14:paraId="3B6D66A6" w14:textId="77777777" w:rsidR="00E02540" w:rsidRPr="00C35A17" w:rsidRDefault="00E02540" w:rsidP="00E02540">
      <w:pPr>
        <w:pStyle w:val="Style12"/>
        <w:widowControl/>
        <w:numPr>
          <w:ilvl w:val="0"/>
          <w:numId w:val="1"/>
        </w:numPr>
        <w:tabs>
          <w:tab w:val="left" w:pos="120"/>
        </w:tabs>
        <w:spacing w:before="158" w:line="274" w:lineRule="exact"/>
        <w:rPr>
          <w:rStyle w:val="FontStyle47"/>
          <w:i w:val="0"/>
          <w:sz w:val="28"/>
          <w:szCs w:val="28"/>
        </w:rPr>
      </w:pPr>
      <w:r w:rsidRPr="00C35A17">
        <w:rPr>
          <w:rStyle w:val="FontStyle47"/>
          <w:i w:val="0"/>
          <w:sz w:val="28"/>
          <w:szCs w:val="28"/>
        </w:rPr>
        <w:t>Характеристика учебного предмета, его место и роль в образовательном процессе;</w:t>
      </w:r>
    </w:p>
    <w:p w14:paraId="6F07D1A8" w14:textId="77777777" w:rsidR="00E02540" w:rsidRPr="00C35A17" w:rsidRDefault="00E02540" w:rsidP="00E02540">
      <w:pPr>
        <w:pStyle w:val="Style12"/>
        <w:widowControl/>
        <w:numPr>
          <w:ilvl w:val="0"/>
          <w:numId w:val="1"/>
        </w:numPr>
        <w:tabs>
          <w:tab w:val="left" w:pos="120"/>
        </w:tabs>
        <w:spacing w:line="274" w:lineRule="exact"/>
        <w:rPr>
          <w:rStyle w:val="FontStyle47"/>
          <w:i w:val="0"/>
          <w:sz w:val="28"/>
          <w:szCs w:val="28"/>
        </w:rPr>
      </w:pPr>
      <w:r w:rsidRPr="00C35A17">
        <w:rPr>
          <w:rStyle w:val="FontStyle47"/>
          <w:i w:val="0"/>
          <w:sz w:val="28"/>
          <w:szCs w:val="28"/>
        </w:rPr>
        <w:t>Срок реализации учебного предмета;</w:t>
      </w:r>
    </w:p>
    <w:p w14:paraId="1A0314B1" w14:textId="77777777" w:rsidR="00E02540" w:rsidRPr="00267A88" w:rsidRDefault="00E02540" w:rsidP="00E02540">
      <w:pPr>
        <w:pStyle w:val="Style12"/>
        <w:widowControl/>
        <w:numPr>
          <w:ilvl w:val="0"/>
          <w:numId w:val="1"/>
        </w:numPr>
        <w:tabs>
          <w:tab w:val="left" w:pos="120"/>
        </w:tabs>
        <w:spacing w:line="274" w:lineRule="exact"/>
        <w:rPr>
          <w:rStyle w:val="FontStyle47"/>
          <w:i w:val="0"/>
          <w:sz w:val="28"/>
          <w:szCs w:val="28"/>
        </w:rPr>
      </w:pPr>
      <w:r w:rsidRPr="00C35A17">
        <w:rPr>
          <w:rStyle w:val="FontStyle47"/>
          <w:i w:val="0"/>
          <w:sz w:val="28"/>
          <w:szCs w:val="28"/>
        </w:rPr>
        <w:t>Объем учебного времени, предусмотренный учебным планом образовательного</w:t>
      </w:r>
      <w:r>
        <w:rPr>
          <w:rStyle w:val="FontStyle47"/>
          <w:i w:val="0"/>
          <w:sz w:val="28"/>
          <w:szCs w:val="28"/>
        </w:rPr>
        <w:t xml:space="preserve"> </w:t>
      </w:r>
      <w:r w:rsidRPr="00267A88">
        <w:rPr>
          <w:rStyle w:val="FontStyle47"/>
          <w:i w:val="0"/>
          <w:sz w:val="28"/>
          <w:szCs w:val="28"/>
        </w:rPr>
        <w:t>учреждения на реализацию учебного предмета;</w:t>
      </w:r>
    </w:p>
    <w:p w14:paraId="033D8B1E" w14:textId="77777777" w:rsidR="00E02540" w:rsidRPr="00C35A17" w:rsidRDefault="00E02540" w:rsidP="00E02540">
      <w:pPr>
        <w:pStyle w:val="Style12"/>
        <w:widowControl/>
        <w:numPr>
          <w:ilvl w:val="0"/>
          <w:numId w:val="1"/>
        </w:numPr>
        <w:tabs>
          <w:tab w:val="left" w:pos="120"/>
        </w:tabs>
        <w:spacing w:line="274" w:lineRule="exact"/>
        <w:rPr>
          <w:rStyle w:val="FontStyle47"/>
          <w:i w:val="0"/>
          <w:sz w:val="28"/>
          <w:szCs w:val="28"/>
        </w:rPr>
      </w:pPr>
      <w:r w:rsidRPr="00C35A17">
        <w:rPr>
          <w:rStyle w:val="FontStyle47"/>
          <w:i w:val="0"/>
          <w:sz w:val="28"/>
          <w:szCs w:val="28"/>
        </w:rPr>
        <w:t>Форма проведения учебных аудиторных занятий;</w:t>
      </w:r>
    </w:p>
    <w:p w14:paraId="6B0EB5F1" w14:textId="77777777" w:rsidR="00E02540" w:rsidRPr="00C35A17" w:rsidRDefault="00E02540" w:rsidP="00E02540">
      <w:pPr>
        <w:pStyle w:val="Style12"/>
        <w:widowControl/>
        <w:numPr>
          <w:ilvl w:val="0"/>
          <w:numId w:val="1"/>
        </w:numPr>
        <w:tabs>
          <w:tab w:val="left" w:pos="120"/>
        </w:tabs>
        <w:spacing w:line="274" w:lineRule="exact"/>
        <w:rPr>
          <w:rStyle w:val="FontStyle47"/>
          <w:i w:val="0"/>
          <w:sz w:val="28"/>
          <w:szCs w:val="28"/>
        </w:rPr>
      </w:pPr>
      <w:r w:rsidRPr="00C35A17">
        <w:rPr>
          <w:rStyle w:val="FontStyle47"/>
          <w:i w:val="0"/>
          <w:sz w:val="28"/>
          <w:szCs w:val="28"/>
        </w:rPr>
        <w:t>Цель и задачи учебного предмета;</w:t>
      </w:r>
    </w:p>
    <w:p w14:paraId="2E66D9A9" w14:textId="77777777" w:rsidR="00E02540" w:rsidRPr="00C35A17" w:rsidRDefault="00E02540" w:rsidP="00E02540">
      <w:pPr>
        <w:pStyle w:val="Style12"/>
        <w:widowControl/>
        <w:numPr>
          <w:ilvl w:val="0"/>
          <w:numId w:val="1"/>
        </w:numPr>
        <w:tabs>
          <w:tab w:val="left" w:pos="120"/>
        </w:tabs>
        <w:spacing w:line="274" w:lineRule="exact"/>
        <w:rPr>
          <w:rStyle w:val="FontStyle47"/>
          <w:i w:val="0"/>
          <w:sz w:val="28"/>
          <w:szCs w:val="28"/>
        </w:rPr>
      </w:pPr>
      <w:r w:rsidRPr="00C35A17">
        <w:rPr>
          <w:rStyle w:val="FontStyle47"/>
          <w:i w:val="0"/>
          <w:sz w:val="28"/>
          <w:szCs w:val="28"/>
        </w:rPr>
        <w:t>Обоснование структуры программы учебного предмета;</w:t>
      </w:r>
    </w:p>
    <w:p w14:paraId="3AB90395" w14:textId="77777777" w:rsidR="00E02540" w:rsidRPr="00C35A17" w:rsidRDefault="00E02540" w:rsidP="00E02540">
      <w:pPr>
        <w:pStyle w:val="Style12"/>
        <w:widowControl/>
        <w:numPr>
          <w:ilvl w:val="0"/>
          <w:numId w:val="1"/>
        </w:numPr>
        <w:tabs>
          <w:tab w:val="left" w:pos="120"/>
        </w:tabs>
        <w:spacing w:line="274" w:lineRule="exact"/>
        <w:rPr>
          <w:rStyle w:val="FontStyle47"/>
          <w:i w:val="0"/>
          <w:sz w:val="28"/>
          <w:szCs w:val="28"/>
        </w:rPr>
      </w:pPr>
      <w:r w:rsidRPr="00C35A17">
        <w:rPr>
          <w:rStyle w:val="FontStyle47"/>
          <w:i w:val="0"/>
          <w:sz w:val="28"/>
          <w:szCs w:val="28"/>
        </w:rPr>
        <w:t>Методы обучения;</w:t>
      </w:r>
    </w:p>
    <w:p w14:paraId="66CB4724" w14:textId="77777777" w:rsidR="00E02540" w:rsidRPr="00C35A17" w:rsidRDefault="00E02540" w:rsidP="00E02540">
      <w:pPr>
        <w:pStyle w:val="Style12"/>
        <w:widowControl/>
        <w:numPr>
          <w:ilvl w:val="0"/>
          <w:numId w:val="1"/>
        </w:numPr>
        <w:tabs>
          <w:tab w:val="left" w:pos="120"/>
        </w:tabs>
        <w:spacing w:line="274" w:lineRule="exact"/>
        <w:rPr>
          <w:rStyle w:val="FontStyle47"/>
          <w:i w:val="0"/>
          <w:sz w:val="28"/>
          <w:szCs w:val="28"/>
        </w:rPr>
      </w:pPr>
      <w:r w:rsidRPr="00C35A17">
        <w:rPr>
          <w:rStyle w:val="FontStyle47"/>
          <w:i w:val="0"/>
          <w:sz w:val="28"/>
          <w:szCs w:val="28"/>
        </w:rPr>
        <w:t>Описание материально-технических условий реализации учебного предмета;</w:t>
      </w:r>
    </w:p>
    <w:p w14:paraId="1F750C04" w14:textId="77777777" w:rsidR="00E02540" w:rsidRDefault="00E02540" w:rsidP="00E02540">
      <w:pPr>
        <w:pStyle w:val="Style9"/>
        <w:widowControl/>
        <w:spacing w:line="240" w:lineRule="exact"/>
        <w:rPr>
          <w:sz w:val="20"/>
          <w:szCs w:val="20"/>
        </w:rPr>
      </w:pPr>
    </w:p>
    <w:p w14:paraId="685ACA6B" w14:textId="77777777" w:rsidR="00E02540" w:rsidRDefault="00E02540" w:rsidP="00E02540">
      <w:pPr>
        <w:pStyle w:val="Style9"/>
        <w:widowControl/>
        <w:tabs>
          <w:tab w:val="left" w:pos="706"/>
        </w:tabs>
        <w:spacing w:before="82" w:line="274" w:lineRule="exact"/>
        <w:rPr>
          <w:rStyle w:val="FontStyle51"/>
        </w:rPr>
      </w:pPr>
      <w:r>
        <w:rPr>
          <w:rStyle w:val="FontStyle51"/>
        </w:rPr>
        <w:t>II.</w:t>
      </w:r>
      <w:r>
        <w:rPr>
          <w:rStyle w:val="FontStyle51"/>
          <w:b w:val="0"/>
          <w:bCs w:val="0"/>
          <w:sz w:val="20"/>
          <w:szCs w:val="20"/>
        </w:rPr>
        <w:tab/>
      </w:r>
      <w:r w:rsidRPr="00C35A17">
        <w:rPr>
          <w:rStyle w:val="FontStyle51"/>
          <w:sz w:val="28"/>
          <w:szCs w:val="28"/>
        </w:rPr>
        <w:t>Содержание учебного предмета</w:t>
      </w:r>
    </w:p>
    <w:p w14:paraId="7E146A52" w14:textId="77777777" w:rsidR="00E02540" w:rsidRPr="00C35A17" w:rsidRDefault="00E02540" w:rsidP="00E02540">
      <w:pPr>
        <w:pStyle w:val="Style12"/>
        <w:widowControl/>
        <w:numPr>
          <w:ilvl w:val="0"/>
          <w:numId w:val="1"/>
        </w:numPr>
        <w:tabs>
          <w:tab w:val="left" w:pos="120"/>
        </w:tabs>
        <w:spacing w:line="274" w:lineRule="exact"/>
        <w:rPr>
          <w:rStyle w:val="FontStyle47"/>
          <w:i w:val="0"/>
          <w:sz w:val="28"/>
          <w:szCs w:val="28"/>
        </w:rPr>
      </w:pPr>
      <w:r w:rsidRPr="00C35A17">
        <w:rPr>
          <w:rStyle w:val="FontStyle47"/>
          <w:i w:val="0"/>
          <w:sz w:val="28"/>
          <w:szCs w:val="28"/>
        </w:rPr>
        <w:t>Сведения о затратах учебного времени;</w:t>
      </w:r>
    </w:p>
    <w:p w14:paraId="703FCADD" w14:textId="77777777" w:rsidR="00E02540" w:rsidRPr="00C35A17" w:rsidRDefault="00E02540" w:rsidP="00E02540">
      <w:pPr>
        <w:pStyle w:val="Style12"/>
        <w:widowControl/>
        <w:numPr>
          <w:ilvl w:val="0"/>
          <w:numId w:val="1"/>
        </w:numPr>
        <w:tabs>
          <w:tab w:val="left" w:pos="120"/>
        </w:tabs>
        <w:spacing w:line="274" w:lineRule="exact"/>
        <w:rPr>
          <w:rStyle w:val="FontStyle47"/>
          <w:i w:val="0"/>
          <w:sz w:val="28"/>
          <w:szCs w:val="28"/>
        </w:rPr>
      </w:pPr>
      <w:r w:rsidRPr="00C35A17">
        <w:rPr>
          <w:rStyle w:val="FontStyle47"/>
          <w:i w:val="0"/>
          <w:sz w:val="28"/>
          <w:szCs w:val="28"/>
        </w:rPr>
        <w:t>Годовые требования по классам;</w:t>
      </w:r>
    </w:p>
    <w:p w14:paraId="5A5682E2" w14:textId="77777777" w:rsidR="00E02540" w:rsidRPr="00C35A17" w:rsidRDefault="00E02540" w:rsidP="00E02540">
      <w:pPr>
        <w:widowControl/>
        <w:rPr>
          <w:sz w:val="28"/>
          <w:szCs w:val="28"/>
        </w:rPr>
      </w:pPr>
    </w:p>
    <w:p w14:paraId="43E80905" w14:textId="77777777" w:rsidR="00E02540" w:rsidRPr="00BC4C74" w:rsidRDefault="00E02540" w:rsidP="00E02540">
      <w:pPr>
        <w:pStyle w:val="a3"/>
        <w:rPr>
          <w:rStyle w:val="FontStyle51"/>
          <w:color w:val="FF0000"/>
          <w:sz w:val="28"/>
          <w:szCs w:val="28"/>
        </w:rPr>
      </w:pPr>
      <w:r>
        <w:rPr>
          <w:rStyle w:val="FontStyle51"/>
          <w:sz w:val="28"/>
          <w:szCs w:val="28"/>
          <w:lang w:val="en-US"/>
        </w:rPr>
        <w:t>III</w:t>
      </w:r>
      <w:r>
        <w:rPr>
          <w:rStyle w:val="FontStyle51"/>
          <w:sz w:val="28"/>
          <w:szCs w:val="28"/>
        </w:rPr>
        <w:t xml:space="preserve">.  </w:t>
      </w:r>
      <w:r w:rsidRPr="00FF2AA1">
        <w:rPr>
          <w:rStyle w:val="FontStyle51"/>
          <w:sz w:val="28"/>
          <w:szCs w:val="28"/>
        </w:rPr>
        <w:t>Требования к уровню подготовки обучающихся</w:t>
      </w:r>
    </w:p>
    <w:p w14:paraId="37AED464" w14:textId="77777777" w:rsidR="00E02540" w:rsidRPr="00BC4C74" w:rsidRDefault="00E02540" w:rsidP="00E02540">
      <w:pPr>
        <w:pStyle w:val="a3"/>
        <w:rPr>
          <w:rStyle w:val="FontStyle51"/>
          <w:color w:val="FF0000"/>
          <w:sz w:val="28"/>
          <w:szCs w:val="28"/>
        </w:rPr>
      </w:pPr>
    </w:p>
    <w:p w14:paraId="4916D66C" w14:textId="77777777" w:rsidR="00E02540" w:rsidRPr="00267A88" w:rsidRDefault="00E02540" w:rsidP="00E02540">
      <w:pPr>
        <w:pStyle w:val="a3"/>
        <w:rPr>
          <w:b/>
          <w:bCs/>
          <w:sz w:val="28"/>
          <w:szCs w:val="28"/>
        </w:rPr>
      </w:pPr>
      <w:r>
        <w:rPr>
          <w:rStyle w:val="FontStyle51"/>
          <w:sz w:val="28"/>
          <w:szCs w:val="28"/>
          <w:lang w:val="en-US"/>
        </w:rPr>
        <w:t>IV</w:t>
      </w:r>
      <w:r>
        <w:rPr>
          <w:rStyle w:val="FontStyle51"/>
          <w:sz w:val="28"/>
          <w:szCs w:val="28"/>
        </w:rPr>
        <w:t xml:space="preserve">.  </w:t>
      </w:r>
      <w:r w:rsidRPr="00C35A17">
        <w:rPr>
          <w:rStyle w:val="FontStyle51"/>
          <w:sz w:val="28"/>
          <w:szCs w:val="28"/>
        </w:rPr>
        <w:t>Формы и метод</w:t>
      </w:r>
      <w:r>
        <w:rPr>
          <w:rStyle w:val="FontStyle51"/>
          <w:sz w:val="28"/>
          <w:szCs w:val="28"/>
        </w:rPr>
        <w:t>ы контроля, система оценок</w:t>
      </w:r>
    </w:p>
    <w:p w14:paraId="0C2CBBC3" w14:textId="77777777" w:rsidR="00E02540" w:rsidRPr="00C35A17" w:rsidRDefault="00E02540" w:rsidP="00E02540">
      <w:pPr>
        <w:pStyle w:val="a3"/>
        <w:rPr>
          <w:rStyle w:val="FontStyle47"/>
          <w:i w:val="0"/>
          <w:sz w:val="28"/>
          <w:szCs w:val="28"/>
        </w:rPr>
      </w:pPr>
      <w:r>
        <w:rPr>
          <w:rStyle w:val="FontStyle47"/>
          <w:i w:val="0"/>
          <w:sz w:val="28"/>
          <w:szCs w:val="28"/>
        </w:rPr>
        <w:t>-</w:t>
      </w:r>
      <w:r w:rsidRPr="00C35A17">
        <w:rPr>
          <w:rStyle w:val="FontStyle47"/>
          <w:i w:val="0"/>
          <w:sz w:val="28"/>
          <w:szCs w:val="28"/>
        </w:rPr>
        <w:t>Аттестация: цели, виды, форма, содержание;</w:t>
      </w:r>
    </w:p>
    <w:p w14:paraId="2B2BE91B" w14:textId="77777777" w:rsidR="00E02540" w:rsidRPr="00C35A17" w:rsidRDefault="00E02540" w:rsidP="00E02540">
      <w:pPr>
        <w:pStyle w:val="a3"/>
        <w:rPr>
          <w:rStyle w:val="FontStyle47"/>
          <w:i w:val="0"/>
          <w:sz w:val="28"/>
          <w:szCs w:val="28"/>
        </w:rPr>
      </w:pPr>
      <w:r>
        <w:rPr>
          <w:rStyle w:val="FontStyle47"/>
          <w:i w:val="0"/>
          <w:sz w:val="28"/>
          <w:szCs w:val="28"/>
        </w:rPr>
        <w:t>-</w:t>
      </w:r>
      <w:r w:rsidRPr="00C35A17">
        <w:rPr>
          <w:rStyle w:val="FontStyle47"/>
          <w:i w:val="0"/>
          <w:sz w:val="28"/>
          <w:szCs w:val="28"/>
        </w:rPr>
        <w:t>Критерии оценки;</w:t>
      </w:r>
    </w:p>
    <w:p w14:paraId="4E9A6C4D" w14:textId="77777777" w:rsidR="00E02540" w:rsidRPr="00C35A17" w:rsidRDefault="00E02540" w:rsidP="00E02540">
      <w:pPr>
        <w:pStyle w:val="a3"/>
        <w:rPr>
          <w:rStyle w:val="FontStyle47"/>
          <w:i w:val="0"/>
          <w:sz w:val="28"/>
          <w:szCs w:val="28"/>
        </w:rPr>
      </w:pPr>
      <w:r>
        <w:rPr>
          <w:rStyle w:val="FontStyle47"/>
          <w:i w:val="0"/>
          <w:sz w:val="28"/>
          <w:szCs w:val="28"/>
        </w:rPr>
        <w:t>-</w:t>
      </w:r>
      <w:r w:rsidRPr="00C35A17">
        <w:rPr>
          <w:rStyle w:val="FontStyle47"/>
          <w:i w:val="0"/>
          <w:sz w:val="28"/>
          <w:szCs w:val="28"/>
        </w:rPr>
        <w:t>Контрольные требования на разных этапах обучения;</w:t>
      </w:r>
    </w:p>
    <w:p w14:paraId="1539A85B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5FFC717D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  <w:lang w:eastAsia="en-US"/>
        </w:rPr>
      </w:pPr>
      <w:r w:rsidRPr="00C35A17">
        <w:rPr>
          <w:rStyle w:val="FontStyle51"/>
          <w:sz w:val="28"/>
          <w:szCs w:val="28"/>
          <w:lang w:val="en-US" w:eastAsia="en-US"/>
        </w:rPr>
        <w:t>V</w:t>
      </w:r>
      <w:r w:rsidRPr="00BC4C74">
        <w:rPr>
          <w:rStyle w:val="FontStyle51"/>
          <w:sz w:val="28"/>
          <w:szCs w:val="28"/>
          <w:lang w:eastAsia="en-US"/>
        </w:rPr>
        <w:t>.</w:t>
      </w:r>
      <w:r w:rsidRPr="00BC4C74">
        <w:rPr>
          <w:rStyle w:val="FontStyle51"/>
          <w:b w:val="0"/>
          <w:bCs w:val="0"/>
          <w:sz w:val="28"/>
          <w:szCs w:val="28"/>
          <w:lang w:eastAsia="en-US"/>
        </w:rPr>
        <w:tab/>
      </w:r>
      <w:r w:rsidRPr="00C35A17">
        <w:rPr>
          <w:rStyle w:val="FontStyle51"/>
          <w:sz w:val="28"/>
          <w:szCs w:val="28"/>
          <w:lang w:eastAsia="en-US"/>
        </w:rPr>
        <w:t>Методическое обеспечение учебного процесса</w:t>
      </w:r>
    </w:p>
    <w:p w14:paraId="729ABEB8" w14:textId="77777777" w:rsidR="00E02540" w:rsidRPr="00C35A17" w:rsidRDefault="00E02540" w:rsidP="00E02540">
      <w:pPr>
        <w:pStyle w:val="a3"/>
        <w:rPr>
          <w:rStyle w:val="FontStyle47"/>
          <w:i w:val="0"/>
          <w:sz w:val="28"/>
          <w:szCs w:val="28"/>
        </w:rPr>
      </w:pPr>
      <w:r>
        <w:rPr>
          <w:rStyle w:val="FontStyle47"/>
          <w:i w:val="0"/>
          <w:sz w:val="28"/>
          <w:szCs w:val="28"/>
        </w:rPr>
        <w:t>-</w:t>
      </w:r>
      <w:r w:rsidRPr="00C35A17">
        <w:rPr>
          <w:rStyle w:val="FontStyle47"/>
          <w:i w:val="0"/>
          <w:sz w:val="28"/>
          <w:szCs w:val="28"/>
        </w:rPr>
        <w:t>Методические рекомендации педагогическим работникам;</w:t>
      </w:r>
    </w:p>
    <w:p w14:paraId="359391C7" w14:textId="77777777" w:rsidR="00E02540" w:rsidRPr="00C35A17" w:rsidRDefault="00E02540" w:rsidP="00E02540">
      <w:pPr>
        <w:pStyle w:val="a3"/>
        <w:rPr>
          <w:rStyle w:val="FontStyle47"/>
          <w:i w:val="0"/>
          <w:sz w:val="28"/>
          <w:szCs w:val="28"/>
        </w:rPr>
      </w:pPr>
      <w:r>
        <w:rPr>
          <w:rStyle w:val="FontStyle47"/>
          <w:i w:val="0"/>
          <w:sz w:val="28"/>
          <w:szCs w:val="28"/>
        </w:rPr>
        <w:t>-</w:t>
      </w:r>
      <w:r w:rsidRPr="00C35A17">
        <w:rPr>
          <w:rStyle w:val="FontStyle47"/>
          <w:i w:val="0"/>
          <w:sz w:val="28"/>
          <w:szCs w:val="28"/>
        </w:rPr>
        <w:t>Рекомендации по организации самостоятельной работы обучающихся;</w:t>
      </w:r>
    </w:p>
    <w:p w14:paraId="794C5FB9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020133A6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VI.</w:t>
      </w:r>
      <w:r w:rsidRPr="00C35A17">
        <w:rPr>
          <w:rStyle w:val="FontStyle51"/>
          <w:b w:val="0"/>
          <w:bCs w:val="0"/>
          <w:sz w:val="28"/>
          <w:szCs w:val="28"/>
        </w:rPr>
        <w:tab/>
      </w:r>
      <w:r w:rsidRPr="00C35A17">
        <w:rPr>
          <w:rStyle w:val="FontStyle51"/>
          <w:sz w:val="28"/>
          <w:szCs w:val="28"/>
        </w:rPr>
        <w:t>Списки рекомендуемой нотной и методической литературы</w:t>
      </w:r>
    </w:p>
    <w:p w14:paraId="0327091A" w14:textId="77777777" w:rsidR="00E02540" w:rsidRPr="00C35A17" w:rsidRDefault="00E02540" w:rsidP="00E02540">
      <w:pPr>
        <w:pStyle w:val="a3"/>
        <w:rPr>
          <w:rStyle w:val="FontStyle47"/>
          <w:i w:val="0"/>
          <w:sz w:val="28"/>
          <w:szCs w:val="28"/>
        </w:rPr>
      </w:pPr>
      <w:r w:rsidRPr="00C35A17">
        <w:rPr>
          <w:rStyle w:val="FontStyle47"/>
          <w:i w:val="0"/>
          <w:sz w:val="28"/>
          <w:szCs w:val="28"/>
        </w:rPr>
        <w:t>-Учебная литература;</w:t>
      </w:r>
    </w:p>
    <w:p w14:paraId="0B94DADB" w14:textId="77777777" w:rsidR="00E02540" w:rsidRPr="00C35A17" w:rsidRDefault="00E02540" w:rsidP="00E02540">
      <w:pPr>
        <w:pStyle w:val="a3"/>
        <w:rPr>
          <w:rStyle w:val="FontStyle47"/>
          <w:i w:val="0"/>
          <w:sz w:val="28"/>
          <w:szCs w:val="28"/>
        </w:rPr>
      </w:pPr>
      <w:r>
        <w:rPr>
          <w:rStyle w:val="FontStyle47"/>
          <w:i w:val="0"/>
          <w:sz w:val="28"/>
          <w:szCs w:val="28"/>
        </w:rPr>
        <w:t>-</w:t>
      </w:r>
      <w:r w:rsidRPr="00C35A17">
        <w:rPr>
          <w:rStyle w:val="FontStyle47"/>
          <w:i w:val="0"/>
          <w:sz w:val="28"/>
          <w:szCs w:val="28"/>
        </w:rPr>
        <w:t>Нотная литература для переложений;</w:t>
      </w:r>
    </w:p>
    <w:p w14:paraId="689CB4B4" w14:textId="77777777" w:rsidR="00E02540" w:rsidRPr="00C35A17" w:rsidRDefault="00E02540" w:rsidP="00E02540">
      <w:pPr>
        <w:pStyle w:val="a3"/>
        <w:rPr>
          <w:rStyle w:val="FontStyle47"/>
          <w:i w:val="0"/>
          <w:sz w:val="28"/>
          <w:szCs w:val="28"/>
        </w:rPr>
      </w:pPr>
      <w:r>
        <w:rPr>
          <w:rStyle w:val="FontStyle47"/>
          <w:i w:val="0"/>
          <w:sz w:val="28"/>
          <w:szCs w:val="28"/>
        </w:rPr>
        <w:t>-</w:t>
      </w:r>
      <w:r w:rsidRPr="00C35A17">
        <w:rPr>
          <w:rStyle w:val="FontStyle47"/>
          <w:i w:val="0"/>
          <w:sz w:val="28"/>
          <w:szCs w:val="28"/>
        </w:rPr>
        <w:t>Ансамбли для смешанного состава;</w:t>
      </w:r>
    </w:p>
    <w:p w14:paraId="5ECD5BF6" w14:textId="77777777" w:rsidR="00E02540" w:rsidRPr="00C35A17" w:rsidRDefault="00E02540" w:rsidP="00E02540">
      <w:pPr>
        <w:pStyle w:val="a3"/>
        <w:rPr>
          <w:rStyle w:val="FontStyle47"/>
          <w:i w:val="0"/>
          <w:sz w:val="28"/>
          <w:szCs w:val="28"/>
        </w:rPr>
      </w:pPr>
      <w:r>
        <w:rPr>
          <w:rStyle w:val="FontStyle47"/>
          <w:i w:val="0"/>
          <w:sz w:val="28"/>
          <w:szCs w:val="28"/>
        </w:rPr>
        <w:t>-</w:t>
      </w:r>
      <w:r w:rsidRPr="00C35A17">
        <w:rPr>
          <w:rStyle w:val="FontStyle47"/>
          <w:i w:val="0"/>
          <w:sz w:val="28"/>
          <w:szCs w:val="28"/>
        </w:rPr>
        <w:t>Методическая литература;</w:t>
      </w:r>
    </w:p>
    <w:p w14:paraId="074DDCB0" w14:textId="77777777" w:rsidR="00E02540" w:rsidRPr="00C35A17" w:rsidRDefault="00E02540" w:rsidP="00E02540">
      <w:pPr>
        <w:pStyle w:val="a3"/>
        <w:rPr>
          <w:rStyle w:val="FontStyle47"/>
          <w:i w:val="0"/>
          <w:sz w:val="28"/>
          <w:szCs w:val="28"/>
        </w:rPr>
      </w:pPr>
      <w:r>
        <w:rPr>
          <w:rStyle w:val="FontStyle47"/>
          <w:i w:val="0"/>
          <w:sz w:val="28"/>
          <w:szCs w:val="28"/>
        </w:rPr>
        <w:t>-</w:t>
      </w:r>
      <w:r w:rsidRPr="00C35A17">
        <w:rPr>
          <w:rStyle w:val="FontStyle47"/>
          <w:i w:val="0"/>
          <w:sz w:val="28"/>
          <w:szCs w:val="28"/>
        </w:rPr>
        <w:t>Учебная литература для балалаечников</w:t>
      </w:r>
      <w:r>
        <w:rPr>
          <w:rStyle w:val="FontStyle47"/>
          <w:i w:val="0"/>
          <w:sz w:val="28"/>
          <w:szCs w:val="28"/>
        </w:rPr>
        <w:t>.</w:t>
      </w:r>
    </w:p>
    <w:p w14:paraId="51180A21" w14:textId="77777777" w:rsidR="00E02540" w:rsidRDefault="00E02540" w:rsidP="00E02540">
      <w:pPr>
        <w:pStyle w:val="a3"/>
        <w:rPr>
          <w:rStyle w:val="FontStyle51"/>
          <w:sz w:val="28"/>
          <w:szCs w:val="28"/>
          <w:lang w:eastAsia="en-US"/>
        </w:rPr>
      </w:pPr>
    </w:p>
    <w:p w14:paraId="224964B0" w14:textId="77777777" w:rsidR="00E02540" w:rsidRDefault="00E02540" w:rsidP="00E02540">
      <w:pPr>
        <w:pStyle w:val="a3"/>
        <w:jc w:val="center"/>
        <w:rPr>
          <w:rStyle w:val="FontStyle51"/>
          <w:sz w:val="28"/>
          <w:szCs w:val="28"/>
          <w:lang w:eastAsia="en-US"/>
        </w:rPr>
      </w:pPr>
    </w:p>
    <w:p w14:paraId="74A87F76" w14:textId="77777777" w:rsidR="00E02540" w:rsidRDefault="00E02540" w:rsidP="00E02540">
      <w:pPr>
        <w:pStyle w:val="a3"/>
        <w:jc w:val="center"/>
        <w:rPr>
          <w:rStyle w:val="FontStyle51"/>
          <w:sz w:val="28"/>
          <w:szCs w:val="28"/>
          <w:lang w:eastAsia="en-US"/>
        </w:rPr>
      </w:pPr>
    </w:p>
    <w:p w14:paraId="7F2ED5AA" w14:textId="77777777" w:rsidR="00E02540" w:rsidRDefault="00E02540" w:rsidP="00E02540">
      <w:pPr>
        <w:pStyle w:val="a3"/>
        <w:jc w:val="center"/>
        <w:rPr>
          <w:rStyle w:val="FontStyle51"/>
          <w:sz w:val="28"/>
          <w:szCs w:val="28"/>
          <w:lang w:eastAsia="en-US"/>
        </w:rPr>
      </w:pPr>
    </w:p>
    <w:p w14:paraId="42C7C814" w14:textId="77777777" w:rsidR="00E02540" w:rsidRDefault="00E02540" w:rsidP="00E02540">
      <w:pPr>
        <w:pStyle w:val="a3"/>
        <w:jc w:val="center"/>
        <w:rPr>
          <w:rStyle w:val="FontStyle51"/>
          <w:sz w:val="28"/>
          <w:szCs w:val="28"/>
          <w:lang w:eastAsia="en-US"/>
        </w:rPr>
      </w:pPr>
    </w:p>
    <w:p w14:paraId="055381B5" w14:textId="77777777" w:rsidR="00E02540" w:rsidRDefault="00E02540" w:rsidP="00E02540">
      <w:pPr>
        <w:pStyle w:val="a3"/>
        <w:jc w:val="center"/>
        <w:rPr>
          <w:rStyle w:val="FontStyle51"/>
          <w:sz w:val="28"/>
          <w:szCs w:val="28"/>
          <w:lang w:eastAsia="en-US"/>
        </w:rPr>
      </w:pPr>
    </w:p>
    <w:p w14:paraId="6FA3B971" w14:textId="77777777" w:rsidR="00E02540" w:rsidRDefault="00E02540" w:rsidP="00E02540">
      <w:pPr>
        <w:pStyle w:val="a3"/>
        <w:jc w:val="center"/>
        <w:rPr>
          <w:rStyle w:val="FontStyle51"/>
          <w:sz w:val="28"/>
          <w:szCs w:val="28"/>
          <w:lang w:eastAsia="en-US"/>
        </w:rPr>
      </w:pPr>
    </w:p>
    <w:p w14:paraId="770E2932" w14:textId="77777777" w:rsidR="00E02540" w:rsidRDefault="00E02540" w:rsidP="00E02540">
      <w:pPr>
        <w:pStyle w:val="a3"/>
        <w:jc w:val="center"/>
        <w:rPr>
          <w:rStyle w:val="FontStyle51"/>
          <w:sz w:val="28"/>
          <w:szCs w:val="28"/>
          <w:lang w:eastAsia="en-US"/>
        </w:rPr>
      </w:pPr>
    </w:p>
    <w:p w14:paraId="754F5AD2" w14:textId="77777777" w:rsidR="00E02540" w:rsidRDefault="00E02540" w:rsidP="00E02540">
      <w:pPr>
        <w:pStyle w:val="a3"/>
        <w:jc w:val="center"/>
        <w:rPr>
          <w:rStyle w:val="FontStyle51"/>
          <w:sz w:val="28"/>
          <w:szCs w:val="28"/>
          <w:lang w:eastAsia="en-US"/>
        </w:rPr>
      </w:pPr>
    </w:p>
    <w:p w14:paraId="005C2DA4" w14:textId="77777777" w:rsidR="00E02540" w:rsidRDefault="00E02540" w:rsidP="00E02540">
      <w:pPr>
        <w:pStyle w:val="a3"/>
        <w:jc w:val="center"/>
        <w:rPr>
          <w:rStyle w:val="FontStyle51"/>
          <w:sz w:val="28"/>
          <w:szCs w:val="28"/>
          <w:lang w:eastAsia="en-US"/>
        </w:rPr>
      </w:pPr>
    </w:p>
    <w:p w14:paraId="6B4FB016" w14:textId="77777777" w:rsidR="00E02540" w:rsidRPr="00C35A17" w:rsidRDefault="00E02540" w:rsidP="00E02540">
      <w:pPr>
        <w:pStyle w:val="a3"/>
        <w:jc w:val="center"/>
        <w:rPr>
          <w:rStyle w:val="FontStyle51"/>
          <w:sz w:val="28"/>
          <w:szCs w:val="28"/>
          <w:lang w:eastAsia="en-US"/>
        </w:rPr>
      </w:pPr>
      <w:r w:rsidRPr="00C35A17">
        <w:rPr>
          <w:rStyle w:val="FontStyle51"/>
          <w:sz w:val="28"/>
          <w:szCs w:val="28"/>
          <w:lang w:eastAsia="en-US"/>
        </w:rPr>
        <w:lastRenderedPageBreak/>
        <w:t>Пояснительная записка</w:t>
      </w:r>
    </w:p>
    <w:p w14:paraId="6B232F15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3FD220DB" w14:textId="77777777" w:rsidR="00E02540" w:rsidRPr="00C35A17" w:rsidRDefault="00E02540" w:rsidP="00E02540">
      <w:pPr>
        <w:pStyle w:val="a3"/>
        <w:numPr>
          <w:ilvl w:val="0"/>
          <w:numId w:val="2"/>
        </w:numPr>
        <w:rPr>
          <w:rStyle w:val="FontStyle50"/>
          <w:i w:val="0"/>
          <w:sz w:val="28"/>
          <w:szCs w:val="28"/>
        </w:rPr>
      </w:pPr>
      <w:r w:rsidRPr="00C35A17">
        <w:rPr>
          <w:rStyle w:val="FontStyle50"/>
          <w:i w:val="0"/>
          <w:sz w:val="28"/>
          <w:szCs w:val="28"/>
        </w:rPr>
        <w:t>Характеристика учебного предмета, его место и роль в</w:t>
      </w:r>
      <w:r w:rsidRPr="00C35A17">
        <w:rPr>
          <w:rStyle w:val="FontStyle50"/>
          <w:i w:val="0"/>
          <w:sz w:val="28"/>
          <w:szCs w:val="28"/>
        </w:rPr>
        <w:br/>
        <w:t>образовательном процессе.</w:t>
      </w:r>
    </w:p>
    <w:p w14:paraId="7B433E8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Программа учебного предмета «Ансамбль» разработана на основе «Программы для ДМШ» 1979г. (г.</w:t>
      </w:r>
      <w:r>
        <w:rPr>
          <w:rStyle w:val="FontStyle52"/>
          <w:sz w:val="28"/>
          <w:szCs w:val="28"/>
        </w:rPr>
        <w:t xml:space="preserve"> </w:t>
      </w:r>
      <w:r w:rsidRPr="00C35A17">
        <w:rPr>
          <w:rStyle w:val="FontStyle52"/>
          <w:sz w:val="28"/>
          <w:szCs w:val="28"/>
        </w:rPr>
        <w:t>Москва).</w:t>
      </w:r>
      <w:r>
        <w:rPr>
          <w:rStyle w:val="FontStyle52"/>
          <w:sz w:val="28"/>
          <w:szCs w:val="28"/>
        </w:rPr>
        <w:t xml:space="preserve"> </w:t>
      </w:r>
      <w:r w:rsidRPr="00C35A17">
        <w:rPr>
          <w:rStyle w:val="FontStyle52"/>
          <w:sz w:val="28"/>
          <w:szCs w:val="28"/>
        </w:rPr>
        <w:t xml:space="preserve">В музыкальном </w:t>
      </w:r>
      <w:r>
        <w:rPr>
          <w:rStyle w:val="FontStyle52"/>
          <w:sz w:val="28"/>
          <w:szCs w:val="28"/>
        </w:rPr>
        <w:t>образовании учащих</w:t>
      </w:r>
      <w:r w:rsidRPr="00C35A17">
        <w:rPr>
          <w:rStyle w:val="FontStyle52"/>
          <w:sz w:val="28"/>
          <w:szCs w:val="28"/>
        </w:rPr>
        <w:t xml:space="preserve">ся на народном </w:t>
      </w:r>
      <w:proofErr w:type="gramStart"/>
      <w:r w:rsidRPr="00C35A17">
        <w:rPr>
          <w:rStyle w:val="FontStyle52"/>
          <w:sz w:val="28"/>
          <w:szCs w:val="28"/>
        </w:rPr>
        <w:t>отделении  значительное</w:t>
      </w:r>
      <w:proofErr w:type="gramEnd"/>
      <w:r w:rsidRPr="00C35A17">
        <w:rPr>
          <w:rStyle w:val="FontStyle52"/>
          <w:sz w:val="28"/>
          <w:szCs w:val="28"/>
        </w:rPr>
        <w:t xml:space="preserve"> место отводится коллективным видам музицирования: ансамблю, оркестру. В последние годы увеличилось число различных по составу ансамблей: как учебных, так и профессиональных.</w:t>
      </w:r>
    </w:p>
    <w:p w14:paraId="5DC1EFF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Навыки коллективного музицирования формируются и развиваются на основе и параллельно с уже приобретенными знаниями в классе по специальности. Смешанные ансамбли русских народных инструментов широко распространяются в школьной учебной практике, так как не во всех музыкальных образовательных учреждениях имеются большие классы струнных народных инструментов, составляющих основу оркестра.</w:t>
      </w:r>
    </w:p>
    <w:p w14:paraId="741FE8E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Успешный опыт смешанных ансамблей должен основываться на творческих контактах руководителя коллектива с преподавателями по специальности.</w:t>
      </w:r>
    </w:p>
    <w:p w14:paraId="07374176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6DD7076F" w14:textId="77777777" w:rsidR="00E02540" w:rsidRPr="00C35A17" w:rsidRDefault="00E02540" w:rsidP="00E02540">
      <w:pPr>
        <w:pStyle w:val="a3"/>
        <w:numPr>
          <w:ilvl w:val="0"/>
          <w:numId w:val="2"/>
        </w:numPr>
        <w:rPr>
          <w:rStyle w:val="FontStyle50"/>
          <w:i w:val="0"/>
          <w:sz w:val="28"/>
          <w:szCs w:val="28"/>
        </w:rPr>
      </w:pPr>
      <w:r w:rsidRPr="00C35A17">
        <w:rPr>
          <w:rStyle w:val="FontStyle50"/>
          <w:i w:val="0"/>
          <w:sz w:val="28"/>
          <w:szCs w:val="28"/>
        </w:rPr>
        <w:t>Срок реализации учебного предмета «Ансамбль»</w:t>
      </w:r>
    </w:p>
    <w:p w14:paraId="6D4516A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Реализации данной программы осуществляется с 4 по 7(8) </w:t>
      </w:r>
      <w:proofErr w:type="gramStart"/>
      <w:r w:rsidRPr="00C35A17">
        <w:rPr>
          <w:rStyle w:val="FontStyle52"/>
          <w:sz w:val="28"/>
          <w:szCs w:val="28"/>
        </w:rPr>
        <w:t>классы  (</w:t>
      </w:r>
      <w:proofErr w:type="gramEnd"/>
      <w:r w:rsidRPr="00C35A17">
        <w:rPr>
          <w:rStyle w:val="FontStyle52"/>
          <w:sz w:val="28"/>
          <w:szCs w:val="28"/>
        </w:rPr>
        <w:t>по образовательным программам со сроком обучения 7- 8 лет) и со 2 по 5 классы (по образовательным программам со сроком обучения 5-6 лет).</w:t>
      </w:r>
    </w:p>
    <w:p w14:paraId="0E83AD50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6C9C8E08" w14:textId="77777777" w:rsidR="00E02540" w:rsidRPr="00C35A17" w:rsidRDefault="00E02540" w:rsidP="00E02540">
      <w:pPr>
        <w:pStyle w:val="a3"/>
        <w:numPr>
          <w:ilvl w:val="0"/>
          <w:numId w:val="2"/>
        </w:numPr>
        <w:rPr>
          <w:rStyle w:val="FontStyle52"/>
          <w:sz w:val="28"/>
          <w:szCs w:val="28"/>
        </w:rPr>
      </w:pPr>
      <w:r w:rsidRPr="00C35A17">
        <w:rPr>
          <w:rStyle w:val="FontStyle50"/>
          <w:i w:val="0"/>
          <w:sz w:val="28"/>
          <w:szCs w:val="28"/>
        </w:rPr>
        <w:t>Объем учебного времени,</w:t>
      </w:r>
      <w:r w:rsidRPr="00C35A17">
        <w:rPr>
          <w:rStyle w:val="FontStyle50"/>
          <w:sz w:val="28"/>
          <w:szCs w:val="28"/>
        </w:rPr>
        <w:t xml:space="preserve"> </w:t>
      </w:r>
      <w:r w:rsidRPr="00C35A17">
        <w:rPr>
          <w:rStyle w:val="FontStyle52"/>
          <w:sz w:val="28"/>
          <w:szCs w:val="28"/>
        </w:rPr>
        <w:t>предусмотренный учебным планом</w:t>
      </w:r>
      <w:r w:rsidRPr="00C35A17">
        <w:rPr>
          <w:rStyle w:val="FontStyle52"/>
          <w:sz w:val="28"/>
          <w:szCs w:val="28"/>
        </w:rPr>
        <w:br/>
        <w:t>образовательного учреждения на реализацию предмета «Ансамбль»:</w:t>
      </w:r>
    </w:p>
    <w:p w14:paraId="4D01BD0B" w14:textId="77777777" w:rsidR="00E02540" w:rsidRDefault="00E02540" w:rsidP="00E02540">
      <w:pPr>
        <w:pStyle w:val="a3"/>
        <w:rPr>
          <w:rStyle w:val="FontStyle51"/>
          <w:sz w:val="28"/>
          <w:szCs w:val="28"/>
        </w:rPr>
      </w:pPr>
    </w:p>
    <w:p w14:paraId="56BE3DD0" w14:textId="77777777" w:rsidR="00E02540" w:rsidRPr="004E7C3C" w:rsidRDefault="00E02540" w:rsidP="00E02540">
      <w:pPr>
        <w:pStyle w:val="a3"/>
        <w:rPr>
          <w:b/>
          <w:bCs/>
          <w:sz w:val="28"/>
          <w:szCs w:val="28"/>
        </w:rPr>
      </w:pPr>
      <w:r w:rsidRPr="004E7C3C">
        <w:rPr>
          <w:rStyle w:val="FontStyle51"/>
          <w:sz w:val="28"/>
          <w:szCs w:val="28"/>
        </w:rPr>
        <w:t>Срок обучения - 8 лет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067"/>
        <w:gridCol w:w="1987"/>
        <w:gridCol w:w="1790"/>
      </w:tblGrid>
      <w:tr w:rsidR="00E02540" w:rsidRPr="00C35A17" w14:paraId="49AD4EBA" w14:textId="77777777" w:rsidTr="00EA1F3F">
        <w:tc>
          <w:tcPr>
            <w:tcW w:w="6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64734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Класс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66C49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с 4 по 8 классы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4F08D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9 класс</w:t>
            </w:r>
          </w:p>
        </w:tc>
      </w:tr>
      <w:tr w:rsidR="00E02540" w:rsidRPr="00C35A17" w14:paraId="30185A67" w14:textId="77777777" w:rsidTr="00EA1F3F">
        <w:tc>
          <w:tcPr>
            <w:tcW w:w="6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218EE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Максимальная учебная нагрузка (в часах)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31065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330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8B36D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132</w:t>
            </w:r>
          </w:p>
        </w:tc>
      </w:tr>
      <w:tr w:rsidR="00E02540" w:rsidRPr="00C35A17" w14:paraId="18DFF175" w14:textId="77777777" w:rsidTr="00EA1F3F">
        <w:tc>
          <w:tcPr>
            <w:tcW w:w="6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0FA5C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Количество часов на аудиторные занятия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16634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165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A9701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66</w:t>
            </w:r>
          </w:p>
        </w:tc>
      </w:tr>
      <w:tr w:rsidR="00E02540" w:rsidRPr="00C35A17" w14:paraId="11620CBF" w14:textId="77777777" w:rsidTr="00EA1F3F">
        <w:tc>
          <w:tcPr>
            <w:tcW w:w="6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EE527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Количество часов на внеаудиторные занятия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9E63B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165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22FD7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66</w:t>
            </w:r>
          </w:p>
        </w:tc>
      </w:tr>
      <w:tr w:rsidR="00E02540" w:rsidRPr="00C35A17" w14:paraId="38A7D9D3" w14:textId="77777777" w:rsidTr="00EA1F3F">
        <w:tc>
          <w:tcPr>
            <w:tcW w:w="6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FB35B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Консультации (часов в неделю)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09E33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2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1D2FB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2</w:t>
            </w:r>
          </w:p>
        </w:tc>
      </w:tr>
      <w:tr w:rsidR="00E02540" w:rsidRPr="00C35A17" w14:paraId="2C416624" w14:textId="77777777" w:rsidTr="00EA1F3F">
        <w:tc>
          <w:tcPr>
            <w:tcW w:w="60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A5C4A32" w14:textId="77777777" w:rsidR="00E02540" w:rsidRDefault="00E02540" w:rsidP="00EA1F3F">
            <w:pPr>
              <w:pStyle w:val="a3"/>
              <w:rPr>
                <w:rStyle w:val="FontStyle51"/>
                <w:sz w:val="28"/>
                <w:szCs w:val="28"/>
              </w:rPr>
            </w:pPr>
          </w:p>
          <w:p w14:paraId="61973222" w14:textId="77777777" w:rsidR="00E02540" w:rsidRPr="00C35A17" w:rsidRDefault="00E02540" w:rsidP="00EA1F3F">
            <w:pPr>
              <w:pStyle w:val="a3"/>
              <w:rPr>
                <w:rStyle w:val="FontStyle51"/>
                <w:sz w:val="28"/>
                <w:szCs w:val="28"/>
              </w:rPr>
            </w:pPr>
            <w:r w:rsidRPr="00C35A17">
              <w:rPr>
                <w:rStyle w:val="FontStyle51"/>
                <w:sz w:val="28"/>
                <w:szCs w:val="28"/>
              </w:rPr>
              <w:t>Срок обучения - 5 лет</w:t>
            </w:r>
          </w:p>
        </w:tc>
        <w:tc>
          <w:tcPr>
            <w:tcW w:w="377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06B379E" w14:textId="77777777" w:rsidR="00E02540" w:rsidRPr="00032F84" w:rsidRDefault="00E02540" w:rsidP="00EA1F3F">
            <w:pPr>
              <w:pStyle w:val="a3"/>
              <w:rPr>
                <w:rStyle w:val="FontStyle50"/>
                <w:i w:val="0"/>
                <w:sz w:val="28"/>
                <w:szCs w:val="28"/>
              </w:rPr>
            </w:pPr>
          </w:p>
        </w:tc>
      </w:tr>
      <w:tr w:rsidR="00E02540" w:rsidRPr="00C35A17" w14:paraId="24F1C069" w14:textId="77777777" w:rsidTr="00EA1F3F">
        <w:tc>
          <w:tcPr>
            <w:tcW w:w="6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84054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Класс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8C645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2-5 классы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B2EDE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6 класс</w:t>
            </w:r>
          </w:p>
        </w:tc>
      </w:tr>
      <w:tr w:rsidR="00E02540" w:rsidRPr="00C35A17" w14:paraId="2BFF9CDC" w14:textId="77777777" w:rsidTr="00EA1F3F">
        <w:tc>
          <w:tcPr>
            <w:tcW w:w="6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F33BD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Максимальная учебная нагрузка (в часах)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0D152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264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B13B4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132</w:t>
            </w:r>
          </w:p>
        </w:tc>
      </w:tr>
      <w:tr w:rsidR="00E02540" w:rsidRPr="00C35A17" w14:paraId="369F4D38" w14:textId="77777777" w:rsidTr="00EA1F3F">
        <w:tc>
          <w:tcPr>
            <w:tcW w:w="6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16DCE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Количество часов на аудиторные занятия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E2F0E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132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02745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66</w:t>
            </w:r>
          </w:p>
        </w:tc>
      </w:tr>
      <w:tr w:rsidR="00E02540" w:rsidRPr="00C35A17" w14:paraId="7443CAC7" w14:textId="77777777" w:rsidTr="00EA1F3F">
        <w:tc>
          <w:tcPr>
            <w:tcW w:w="6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23E4E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Количество часов на внеаудиторные занятия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CEB77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132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1DF65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66</w:t>
            </w:r>
          </w:p>
        </w:tc>
      </w:tr>
      <w:tr w:rsidR="00E02540" w:rsidRPr="00C35A17" w14:paraId="78B3141D" w14:textId="77777777" w:rsidTr="00EA1F3F">
        <w:tc>
          <w:tcPr>
            <w:tcW w:w="6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7311F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Консультации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46F2A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2</w:t>
            </w:r>
          </w:p>
        </w:tc>
        <w:tc>
          <w:tcPr>
            <w:tcW w:w="1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99698" w14:textId="77777777" w:rsidR="00E02540" w:rsidRPr="00C35A17" w:rsidRDefault="00E02540" w:rsidP="00EA1F3F">
            <w:pPr>
              <w:pStyle w:val="a3"/>
              <w:rPr>
                <w:rStyle w:val="FontStyle52"/>
                <w:sz w:val="28"/>
                <w:szCs w:val="28"/>
              </w:rPr>
            </w:pPr>
            <w:r w:rsidRPr="00C35A17">
              <w:rPr>
                <w:rStyle w:val="FontStyle52"/>
                <w:sz w:val="28"/>
                <w:szCs w:val="28"/>
              </w:rPr>
              <w:t>2</w:t>
            </w:r>
          </w:p>
        </w:tc>
      </w:tr>
    </w:tbl>
    <w:p w14:paraId="0917A702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6B6E9E9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</w:p>
    <w:p w14:paraId="0DC7D14B" w14:textId="77777777" w:rsidR="00E02540" w:rsidRPr="00C35A17" w:rsidRDefault="00E02540" w:rsidP="00E02540">
      <w:pPr>
        <w:pStyle w:val="a3"/>
        <w:numPr>
          <w:ilvl w:val="0"/>
          <w:numId w:val="2"/>
        </w:numPr>
        <w:rPr>
          <w:rStyle w:val="FontStyle52"/>
          <w:i/>
          <w:sz w:val="28"/>
          <w:szCs w:val="28"/>
        </w:rPr>
      </w:pPr>
      <w:r w:rsidRPr="00C35A17">
        <w:rPr>
          <w:rStyle w:val="FontStyle50"/>
          <w:i w:val="0"/>
          <w:sz w:val="28"/>
          <w:szCs w:val="28"/>
        </w:rPr>
        <w:t xml:space="preserve">Форма проведения учебных аудиторных занятий: </w:t>
      </w:r>
      <w:r w:rsidRPr="00FE44C9">
        <w:rPr>
          <w:rStyle w:val="FontStyle52"/>
          <w:sz w:val="28"/>
          <w:szCs w:val="28"/>
        </w:rPr>
        <w:t>мелкогрупповая</w:t>
      </w:r>
      <w:r w:rsidRPr="00FE44C9">
        <w:rPr>
          <w:rStyle w:val="FontStyle52"/>
          <w:sz w:val="28"/>
          <w:szCs w:val="28"/>
        </w:rPr>
        <w:br/>
        <w:t>(от 2 до 10 человек). Рекомендуемая продолжительность урока - 4</w:t>
      </w:r>
      <w:r>
        <w:rPr>
          <w:rStyle w:val="FontStyle52"/>
          <w:sz w:val="28"/>
          <w:szCs w:val="28"/>
        </w:rPr>
        <w:t>0</w:t>
      </w:r>
      <w:r w:rsidRPr="00FE44C9">
        <w:rPr>
          <w:rStyle w:val="FontStyle52"/>
          <w:sz w:val="28"/>
          <w:szCs w:val="28"/>
        </w:rPr>
        <w:t xml:space="preserve"> минут.</w:t>
      </w:r>
    </w:p>
    <w:p w14:paraId="45B4DF38" w14:textId="77777777" w:rsidR="00E02540" w:rsidRDefault="00E02540" w:rsidP="00E02540">
      <w:pPr>
        <w:pStyle w:val="a3"/>
        <w:rPr>
          <w:rStyle w:val="FontStyle50"/>
          <w:i w:val="0"/>
          <w:sz w:val="28"/>
          <w:szCs w:val="28"/>
        </w:rPr>
      </w:pPr>
    </w:p>
    <w:p w14:paraId="46E4514B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>
        <w:rPr>
          <w:rStyle w:val="FontStyle50"/>
          <w:i w:val="0"/>
          <w:sz w:val="28"/>
          <w:szCs w:val="28"/>
        </w:rPr>
        <w:lastRenderedPageBreak/>
        <w:t xml:space="preserve">  </w:t>
      </w:r>
      <w:r w:rsidRPr="00C35A17">
        <w:rPr>
          <w:rStyle w:val="FontStyle50"/>
          <w:i w:val="0"/>
          <w:sz w:val="28"/>
          <w:szCs w:val="28"/>
        </w:rPr>
        <w:t>5.</w:t>
      </w:r>
      <w:r>
        <w:rPr>
          <w:rStyle w:val="FontStyle50"/>
          <w:i w:val="0"/>
          <w:sz w:val="28"/>
          <w:szCs w:val="28"/>
        </w:rPr>
        <w:t xml:space="preserve"> </w:t>
      </w:r>
      <w:r w:rsidRPr="00C35A17">
        <w:rPr>
          <w:rStyle w:val="FontStyle50"/>
          <w:i w:val="0"/>
          <w:sz w:val="28"/>
          <w:szCs w:val="28"/>
        </w:rPr>
        <w:t>Цель и задачи учебного предмета «Ансамбль»</w:t>
      </w:r>
      <w:r w:rsidRPr="00C35A17">
        <w:rPr>
          <w:rStyle w:val="FontStyle50"/>
          <w:i w:val="0"/>
          <w:sz w:val="28"/>
          <w:szCs w:val="28"/>
        </w:rPr>
        <w:br/>
      </w:r>
      <w:r w:rsidRPr="00C35A17">
        <w:rPr>
          <w:rStyle w:val="FontStyle51"/>
          <w:sz w:val="28"/>
          <w:szCs w:val="28"/>
        </w:rPr>
        <w:t>Цель:</w:t>
      </w:r>
    </w:p>
    <w:p w14:paraId="400F7DF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 xml:space="preserve">развитие музыкально-творческих способностей </w:t>
      </w:r>
      <w:r>
        <w:rPr>
          <w:rStyle w:val="FontStyle52"/>
          <w:sz w:val="28"/>
          <w:szCs w:val="28"/>
        </w:rPr>
        <w:t>обучаю</w:t>
      </w:r>
      <w:r w:rsidRPr="00C35A17">
        <w:rPr>
          <w:rStyle w:val="FontStyle52"/>
          <w:sz w:val="28"/>
          <w:szCs w:val="28"/>
        </w:rPr>
        <w:t xml:space="preserve">щегося на основе приобретенных им знаний, умений и навыков в области ансамблевого исполнительства. </w:t>
      </w:r>
    </w:p>
    <w:p w14:paraId="2D5F5C45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Задачи:</w:t>
      </w:r>
    </w:p>
    <w:p w14:paraId="3E63951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14:paraId="0D5C4F6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>формирование у обучающихся комплекса исполнительских навыков, необходимых для ансамблевого музицирования;</w:t>
      </w:r>
    </w:p>
    <w:p w14:paraId="295F026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>расширение кругозора учащегося путем ознакомления с ансамблевым репертуаром;</w:t>
      </w:r>
    </w:p>
    <w:p w14:paraId="3CEBF70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14:paraId="437141B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>развитие чувства ансамбля (чувства партнерства при игре в ансамбле), артистизма и музыкальности;</w:t>
      </w:r>
    </w:p>
    <w:p w14:paraId="6AF3698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>обучение навыкам самостоятельной работы, а также навыкам чтения с листа в ансамбле;</w:t>
      </w:r>
    </w:p>
    <w:p w14:paraId="1723CAD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>приобретение обучающимися опыта творческой деятельности и публичных выступлений в сфере ансамблевого музицирования;</w:t>
      </w:r>
    </w:p>
    <w:p w14:paraId="53296482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 xml:space="preserve">формирование у наиболее одаренных выпускников профессионального исполнительского комплекса пианиста-солиста камерного ансамбля. </w:t>
      </w:r>
    </w:p>
    <w:p w14:paraId="7601B739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</w:t>
      </w:r>
    </w:p>
    <w:p w14:paraId="3ADF0A6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</w:t>
      </w:r>
      <w:r w:rsidRPr="00C35A17">
        <w:rPr>
          <w:rStyle w:val="FontStyle52"/>
          <w:sz w:val="28"/>
          <w:szCs w:val="28"/>
        </w:rPr>
        <w:t>Учебный предмет «Ансамбль» неразрывно связан с учебным предметом</w:t>
      </w:r>
    </w:p>
    <w:p w14:paraId="199F05A2" w14:textId="1A2F0F4A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«Специальность», а также со всеми предметами дополнительной предпрофессиональной программы в области искусства "Народные инструменты".</w:t>
      </w:r>
    </w:p>
    <w:p w14:paraId="04A7E72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Предмет «Ансамбль» расширяет границы творческого общения инструменталистов - народников с учащимися других отделений учебного заведения, привлекая к сотрудничеству флейтистов, ударников, пианистов и исполнителей на других инструментах. Ансамбль может выступать в роли сопровождения солистам-вокалистам академического или народного пения, хору, а также принимать участие в театрализованных спектаклях фольклорных ансамблей.</w:t>
      </w:r>
    </w:p>
    <w:p w14:paraId="385A973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Занятия в ансамбле - накопление опыта коллективного музицирования, ступень для подготовки игры в оркестре.</w:t>
      </w:r>
    </w:p>
    <w:p w14:paraId="0667AB44" w14:textId="77777777" w:rsidR="00E02540" w:rsidRDefault="00E02540" w:rsidP="00E02540">
      <w:pPr>
        <w:pStyle w:val="a3"/>
        <w:rPr>
          <w:rStyle w:val="FontStyle50"/>
          <w:i w:val="0"/>
          <w:sz w:val="28"/>
          <w:szCs w:val="28"/>
        </w:rPr>
      </w:pPr>
    </w:p>
    <w:p w14:paraId="52220F77" w14:textId="77777777" w:rsidR="00E02540" w:rsidRPr="00C35A17" w:rsidRDefault="00E02540" w:rsidP="00E02540">
      <w:pPr>
        <w:pStyle w:val="a3"/>
        <w:numPr>
          <w:ilvl w:val="0"/>
          <w:numId w:val="3"/>
        </w:numPr>
        <w:rPr>
          <w:rStyle w:val="FontStyle50"/>
          <w:i w:val="0"/>
          <w:sz w:val="28"/>
          <w:szCs w:val="28"/>
        </w:rPr>
      </w:pPr>
      <w:r w:rsidRPr="00C35A17">
        <w:rPr>
          <w:rStyle w:val="FontStyle50"/>
          <w:i w:val="0"/>
          <w:sz w:val="28"/>
          <w:szCs w:val="28"/>
        </w:rPr>
        <w:t>Методы обучения</w:t>
      </w:r>
    </w:p>
    <w:p w14:paraId="7FB8382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Выбор методов обучения по предмету «Ансамбль» зависит:</w:t>
      </w:r>
    </w:p>
    <w:p w14:paraId="594FD80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>от возраста учащихся;</w:t>
      </w:r>
    </w:p>
    <w:p w14:paraId="67209CD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>их индивидуальных способностей;</w:t>
      </w:r>
    </w:p>
    <w:p w14:paraId="692D41A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>от состава ансамбля;</w:t>
      </w:r>
    </w:p>
    <w:p w14:paraId="083BF52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>от количества участников ансамбля.</w:t>
      </w:r>
    </w:p>
    <w:p w14:paraId="7F382145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</w:p>
    <w:p w14:paraId="276140F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lastRenderedPageBreak/>
        <w:t>Для достижения поставленной цели и реализации задач предмета используются следующие методы обучения:</w:t>
      </w:r>
    </w:p>
    <w:p w14:paraId="59050E2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>словесный (рассказ, объяснение);</w:t>
      </w:r>
    </w:p>
    <w:p w14:paraId="31FDD02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>метод показа;</w:t>
      </w:r>
    </w:p>
    <w:p w14:paraId="71265E8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- </w:t>
      </w:r>
      <w:r w:rsidRPr="00C35A17">
        <w:rPr>
          <w:rStyle w:val="FontStyle52"/>
          <w:sz w:val="28"/>
          <w:szCs w:val="28"/>
        </w:rPr>
        <w:t>частично - поисковый (ученики участвуют в поисках решения поставленной задачи).</w:t>
      </w:r>
    </w:p>
    <w:p w14:paraId="6805210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Предложенные методы работы с ансамблем народных инструментов в рамках предпрофессиональной образовательной программы являются наиболее продуктивными при реализации поставленных целей и зада учебного предмета и основаны на проверенных методиках и сложившихся традициях ансамблевого исполнительства на русских народных инструментах.</w:t>
      </w:r>
    </w:p>
    <w:p w14:paraId="27D10E8B" w14:textId="77777777" w:rsidR="00E02540" w:rsidRDefault="00E02540" w:rsidP="00E02540">
      <w:pPr>
        <w:pStyle w:val="a3"/>
        <w:rPr>
          <w:rStyle w:val="FontStyle50"/>
          <w:i w:val="0"/>
          <w:sz w:val="28"/>
          <w:szCs w:val="28"/>
        </w:rPr>
      </w:pPr>
    </w:p>
    <w:p w14:paraId="1A27ADC9" w14:textId="77777777" w:rsidR="00E02540" w:rsidRPr="00C35A17" w:rsidRDefault="00E02540" w:rsidP="00E02540">
      <w:pPr>
        <w:pStyle w:val="a3"/>
        <w:rPr>
          <w:rStyle w:val="FontStyle50"/>
          <w:i w:val="0"/>
          <w:sz w:val="28"/>
          <w:szCs w:val="28"/>
        </w:rPr>
      </w:pPr>
      <w:r w:rsidRPr="00C35A17">
        <w:rPr>
          <w:rStyle w:val="FontStyle50"/>
          <w:i w:val="0"/>
          <w:sz w:val="28"/>
          <w:szCs w:val="28"/>
        </w:rPr>
        <w:t xml:space="preserve">7. </w:t>
      </w:r>
      <w:r>
        <w:rPr>
          <w:rStyle w:val="FontStyle50"/>
          <w:i w:val="0"/>
          <w:sz w:val="28"/>
          <w:szCs w:val="28"/>
        </w:rPr>
        <w:t xml:space="preserve"> </w:t>
      </w:r>
      <w:r w:rsidRPr="00C35A17">
        <w:rPr>
          <w:rStyle w:val="FontStyle50"/>
          <w:i w:val="0"/>
          <w:sz w:val="28"/>
          <w:szCs w:val="28"/>
        </w:rPr>
        <w:t>Описание материально - технических условий реализации учебного предмета «Ансамбль»</w:t>
      </w:r>
    </w:p>
    <w:p w14:paraId="7F42AFD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</w:t>
      </w:r>
      <w:r w:rsidRPr="00C35A17">
        <w:rPr>
          <w:rStyle w:val="FontStyle52"/>
          <w:sz w:val="28"/>
          <w:szCs w:val="28"/>
        </w:rPr>
        <w:t>Материально - техническая база образовательного учреждения должна соответствовать санитарным и противопожарным нормам, нормам охраны</w:t>
      </w:r>
    </w:p>
    <w:p w14:paraId="3C60B14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труда.</w:t>
      </w:r>
    </w:p>
    <w:p w14:paraId="647EF43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</w:t>
      </w:r>
      <w:r w:rsidRPr="00C35A17">
        <w:rPr>
          <w:rStyle w:val="FontStyle52"/>
          <w:sz w:val="28"/>
          <w:szCs w:val="28"/>
        </w:rPr>
        <w:t>В образовательном учреждении с полной комплектацией учеников по всем народным инструментам должно быть достаточное количество высококачественных оркестровых русских народных инструментов, а также должны быть созданы условия для их содержания, своевременного обслуживания и ремонта.</w:t>
      </w:r>
    </w:p>
    <w:p w14:paraId="756CF8D7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709335C8" w14:textId="77777777" w:rsidR="00E02540" w:rsidRPr="00137937" w:rsidRDefault="00E02540" w:rsidP="00E02540">
      <w:pPr>
        <w:pStyle w:val="a3"/>
        <w:jc w:val="center"/>
        <w:rPr>
          <w:b/>
          <w:bCs/>
          <w:sz w:val="28"/>
          <w:szCs w:val="28"/>
        </w:rPr>
      </w:pPr>
      <w:r w:rsidRPr="00C35A17">
        <w:rPr>
          <w:rStyle w:val="FontStyle51"/>
          <w:sz w:val="28"/>
          <w:szCs w:val="28"/>
        </w:rPr>
        <w:t>II. Содерж</w:t>
      </w:r>
      <w:r>
        <w:rPr>
          <w:rStyle w:val="FontStyle51"/>
          <w:sz w:val="28"/>
          <w:szCs w:val="28"/>
        </w:rPr>
        <w:t>ание учебного предмета</w:t>
      </w:r>
    </w:p>
    <w:p w14:paraId="5A83263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Основные составы ансамблей, наиболее практикуемые в детских школах искусств - дуэты, трио. Реже - квартеты, квинтеты и т. д.</w:t>
      </w:r>
    </w:p>
    <w:p w14:paraId="745E608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Ансамбли могут быть составлены как из однородных инструментов, (только из домр, балалаек, баянов, гитар, гуслей), так и из различных групп инструментов, куда могут входить домра, баян и балалайка, гусли, гитара.</w:t>
      </w:r>
    </w:p>
    <w:p w14:paraId="63AAE72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Инструментальный состав, количество участников в ансамбле могут варьироваться.</w:t>
      </w:r>
    </w:p>
    <w:p w14:paraId="2E7191AA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Варианты возможных составов ансамблей: </w:t>
      </w:r>
    </w:p>
    <w:p w14:paraId="55EDF4D5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>
        <w:rPr>
          <w:rStyle w:val="FontStyle51"/>
          <w:sz w:val="28"/>
          <w:szCs w:val="28"/>
        </w:rPr>
        <w:t>1. Однородные составы</w:t>
      </w:r>
    </w:p>
    <w:p w14:paraId="24D6738F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1.1.   Дуэты</w:t>
      </w:r>
    </w:p>
    <w:p w14:paraId="521C092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Дуэт домристов - домра малая I, домра малая II (или домра малая и домра альт - в старших классах 7, 8);</w:t>
      </w:r>
    </w:p>
    <w:p w14:paraId="189896C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Дуэт балалаечников - балалайка прима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балалайка прима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>;</w:t>
      </w:r>
    </w:p>
    <w:p w14:paraId="30DC45A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Дуэт баянистов - баян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баян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>;</w:t>
      </w:r>
    </w:p>
    <w:p w14:paraId="0D69D65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Дуэт гитаристов - гитара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гитара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>;</w:t>
      </w:r>
    </w:p>
    <w:p w14:paraId="30508EF0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1.2.</w:t>
      </w:r>
      <w:r w:rsidRPr="00C35A17">
        <w:rPr>
          <w:rStyle w:val="FontStyle51"/>
          <w:b w:val="0"/>
          <w:bCs w:val="0"/>
          <w:sz w:val="28"/>
          <w:szCs w:val="28"/>
        </w:rPr>
        <w:tab/>
      </w:r>
      <w:r w:rsidRPr="00C35A17">
        <w:rPr>
          <w:rStyle w:val="FontStyle51"/>
          <w:sz w:val="28"/>
          <w:szCs w:val="28"/>
        </w:rPr>
        <w:t>Трио</w:t>
      </w:r>
    </w:p>
    <w:p w14:paraId="1D88640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Трио домристов - домра малая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домра малая </w:t>
      </w:r>
      <w:proofErr w:type="gramStart"/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 xml:space="preserve"> ,</w:t>
      </w:r>
      <w:proofErr w:type="gramEnd"/>
      <w:r w:rsidRPr="00C35A17">
        <w:rPr>
          <w:rStyle w:val="FontStyle52"/>
          <w:sz w:val="28"/>
          <w:szCs w:val="28"/>
        </w:rPr>
        <w:t xml:space="preserve"> домра альт;</w:t>
      </w:r>
    </w:p>
    <w:p w14:paraId="14724E6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Трио балалаечников - балалайка прима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>, балалайка альт; балалайка прима, балалайка секунда, балалайка бас (в старших классах);</w:t>
      </w:r>
    </w:p>
    <w:p w14:paraId="003610B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Трио баянистов - баян </w:t>
      </w:r>
      <w:proofErr w:type="gramStart"/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 ,</w:t>
      </w:r>
      <w:proofErr w:type="gramEnd"/>
      <w:r w:rsidRPr="00C35A17">
        <w:rPr>
          <w:rStyle w:val="FontStyle52"/>
          <w:sz w:val="28"/>
          <w:szCs w:val="28"/>
        </w:rPr>
        <w:t xml:space="preserve"> баян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 xml:space="preserve"> , баян </w:t>
      </w:r>
      <w:r w:rsidRPr="00C35A17">
        <w:rPr>
          <w:rStyle w:val="FontStyle52"/>
          <w:sz w:val="28"/>
          <w:szCs w:val="28"/>
          <w:lang w:val="en-US"/>
        </w:rPr>
        <w:t>III</w:t>
      </w:r>
      <w:r w:rsidRPr="00C35A17">
        <w:rPr>
          <w:rStyle w:val="FontStyle52"/>
          <w:sz w:val="28"/>
          <w:szCs w:val="28"/>
        </w:rPr>
        <w:t>;</w:t>
      </w:r>
    </w:p>
    <w:p w14:paraId="352D2EA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Трио гитаристов - гитара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гитара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 xml:space="preserve">, гитара </w:t>
      </w:r>
      <w:r w:rsidRPr="00C35A17">
        <w:rPr>
          <w:rStyle w:val="FontStyle52"/>
          <w:sz w:val="28"/>
          <w:szCs w:val="28"/>
          <w:lang w:val="en-US"/>
        </w:rPr>
        <w:t>III</w:t>
      </w:r>
      <w:r>
        <w:rPr>
          <w:rStyle w:val="FontStyle52"/>
          <w:sz w:val="28"/>
          <w:szCs w:val="28"/>
        </w:rPr>
        <w:t>.</w:t>
      </w:r>
    </w:p>
    <w:p w14:paraId="216295A8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lastRenderedPageBreak/>
        <w:t>1.3.</w:t>
      </w:r>
      <w:r w:rsidRPr="00C35A17">
        <w:rPr>
          <w:rStyle w:val="FontStyle51"/>
          <w:b w:val="0"/>
          <w:bCs w:val="0"/>
          <w:sz w:val="28"/>
          <w:szCs w:val="28"/>
        </w:rPr>
        <w:tab/>
      </w:r>
      <w:r w:rsidRPr="00C35A17">
        <w:rPr>
          <w:rStyle w:val="FontStyle51"/>
          <w:sz w:val="28"/>
          <w:szCs w:val="28"/>
        </w:rPr>
        <w:t>Квартеты</w:t>
      </w:r>
    </w:p>
    <w:p w14:paraId="5E14149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Квартет домристов - домра малая, домра альт I, домра альт II, домра бас (в старших классах);</w:t>
      </w:r>
    </w:p>
    <w:p w14:paraId="4367A8E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Квартет балалаечников - балалайка прима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балалайка прима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>, балалайка секунда, балалайка бас;</w:t>
      </w:r>
    </w:p>
    <w:p w14:paraId="7AC8300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Квартет баянистов - баян </w:t>
      </w:r>
      <w:proofErr w:type="gramStart"/>
      <w:r w:rsidRPr="00C35A17">
        <w:rPr>
          <w:rStyle w:val="FontStyle52"/>
          <w:sz w:val="28"/>
          <w:szCs w:val="28"/>
        </w:rPr>
        <w:t>I ,баян</w:t>
      </w:r>
      <w:proofErr w:type="gramEnd"/>
      <w:r w:rsidRPr="00C35A17">
        <w:rPr>
          <w:rStyle w:val="FontStyle52"/>
          <w:sz w:val="28"/>
          <w:szCs w:val="28"/>
        </w:rPr>
        <w:t xml:space="preserve"> II, баян III, баян IV;</w:t>
      </w:r>
    </w:p>
    <w:p w14:paraId="6CE8B6D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Квартет гитаристов - гитара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гитара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 xml:space="preserve">, гитара </w:t>
      </w:r>
      <w:r w:rsidRPr="00C35A17">
        <w:rPr>
          <w:rStyle w:val="FontStyle52"/>
          <w:sz w:val="28"/>
          <w:szCs w:val="28"/>
          <w:lang w:val="en-US"/>
        </w:rPr>
        <w:t>III</w:t>
      </w:r>
      <w:r w:rsidRPr="00C35A17">
        <w:rPr>
          <w:rStyle w:val="FontStyle52"/>
          <w:sz w:val="28"/>
          <w:szCs w:val="28"/>
        </w:rPr>
        <w:t xml:space="preserve">, гитара </w:t>
      </w:r>
      <w:r w:rsidRPr="00C35A17">
        <w:rPr>
          <w:rStyle w:val="FontStyle52"/>
          <w:sz w:val="28"/>
          <w:szCs w:val="28"/>
          <w:lang w:val="en-US"/>
        </w:rPr>
        <w:t>IV</w:t>
      </w:r>
      <w:r w:rsidRPr="00C35A17">
        <w:rPr>
          <w:rStyle w:val="FontStyle52"/>
          <w:sz w:val="28"/>
          <w:szCs w:val="28"/>
        </w:rPr>
        <w:t>.</w:t>
      </w:r>
    </w:p>
    <w:p w14:paraId="36BB5F00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1.4.</w:t>
      </w:r>
      <w:r w:rsidRPr="00C35A17">
        <w:rPr>
          <w:rStyle w:val="FontStyle51"/>
          <w:b w:val="0"/>
          <w:bCs w:val="0"/>
          <w:sz w:val="28"/>
          <w:szCs w:val="28"/>
        </w:rPr>
        <w:tab/>
      </w:r>
      <w:r w:rsidRPr="00C35A17">
        <w:rPr>
          <w:rStyle w:val="FontStyle51"/>
          <w:sz w:val="28"/>
          <w:szCs w:val="28"/>
        </w:rPr>
        <w:t>Квинтеты</w:t>
      </w:r>
    </w:p>
    <w:p w14:paraId="4D38577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Квинтет домристов - домра малая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домра малая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 xml:space="preserve">, домра альт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домра альт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>, домра бас (лучше балалайка бас);</w:t>
      </w:r>
    </w:p>
    <w:p w14:paraId="057F7F1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Квинтет балалаечников - балалайка прима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балалайка прима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>, балалайка секунда, балалайка альт, балалайка бас (лучше контрабас);</w:t>
      </w:r>
    </w:p>
    <w:p w14:paraId="073B648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Квинтет   баянистов   -</w:t>
      </w:r>
      <w:proofErr w:type="gramStart"/>
      <w:r w:rsidRPr="00C35A17">
        <w:rPr>
          <w:rStyle w:val="FontStyle52"/>
          <w:sz w:val="28"/>
          <w:szCs w:val="28"/>
        </w:rPr>
        <w:t xml:space="preserve">   (</w:t>
      </w:r>
      <w:proofErr w:type="gramEnd"/>
      <w:r w:rsidRPr="00C35A17">
        <w:rPr>
          <w:rStyle w:val="FontStyle52"/>
          <w:sz w:val="28"/>
          <w:szCs w:val="28"/>
        </w:rPr>
        <w:t xml:space="preserve">при   наличии   в   школе   соответствующих инструментов) - баян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баян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>, баян альт, баян тенор, баян бас;</w:t>
      </w:r>
    </w:p>
    <w:p w14:paraId="0C8D753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Квинтет гитаристов - гитара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гитара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 xml:space="preserve">, гитара </w:t>
      </w:r>
      <w:r w:rsidRPr="00C35A17">
        <w:rPr>
          <w:rStyle w:val="FontStyle52"/>
          <w:sz w:val="28"/>
          <w:szCs w:val="28"/>
          <w:lang w:val="en-US"/>
        </w:rPr>
        <w:t>III</w:t>
      </w:r>
      <w:r w:rsidRPr="00C35A17">
        <w:rPr>
          <w:rStyle w:val="FontStyle52"/>
          <w:sz w:val="28"/>
          <w:szCs w:val="28"/>
        </w:rPr>
        <w:t xml:space="preserve">, гитара </w:t>
      </w:r>
      <w:r w:rsidRPr="00C35A17">
        <w:rPr>
          <w:rStyle w:val="FontStyle52"/>
          <w:sz w:val="28"/>
          <w:szCs w:val="28"/>
          <w:lang w:val="en-US"/>
        </w:rPr>
        <w:t>IV</w:t>
      </w:r>
      <w:r w:rsidRPr="00C35A17">
        <w:rPr>
          <w:rStyle w:val="FontStyle52"/>
          <w:sz w:val="28"/>
          <w:szCs w:val="28"/>
        </w:rPr>
        <w:t xml:space="preserve">, гитара </w:t>
      </w:r>
      <w:r w:rsidRPr="00C35A17">
        <w:rPr>
          <w:rStyle w:val="FontStyle52"/>
          <w:sz w:val="28"/>
          <w:szCs w:val="28"/>
          <w:lang w:val="en-US"/>
        </w:rPr>
        <w:t>V</w:t>
      </w:r>
      <w:r w:rsidRPr="00C35A17">
        <w:rPr>
          <w:rStyle w:val="FontStyle52"/>
          <w:sz w:val="28"/>
          <w:szCs w:val="28"/>
        </w:rPr>
        <w:t>;</w:t>
      </w:r>
    </w:p>
    <w:p w14:paraId="29D608A9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1.5.</w:t>
      </w:r>
      <w:r w:rsidRPr="00C35A17">
        <w:rPr>
          <w:rStyle w:val="FontStyle51"/>
          <w:b w:val="0"/>
          <w:bCs w:val="0"/>
          <w:sz w:val="28"/>
          <w:szCs w:val="28"/>
        </w:rPr>
        <w:tab/>
      </w:r>
      <w:r w:rsidRPr="00C35A17">
        <w:rPr>
          <w:rStyle w:val="FontStyle51"/>
          <w:sz w:val="28"/>
          <w:szCs w:val="28"/>
        </w:rPr>
        <w:t>Секстеты</w:t>
      </w:r>
    </w:p>
    <w:p w14:paraId="1316FAC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Секстет домристов - домра малая I, домра малая II , домра альт I, домра альт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 xml:space="preserve">, домра бас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домра бас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>;</w:t>
      </w:r>
    </w:p>
    <w:p w14:paraId="739FBE1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Секстет балалаечников - балалайка прима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балалайка прима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>, балалайка секунда, балалайка альт, балалайка бас, балалайка контрабас;</w:t>
      </w:r>
    </w:p>
    <w:p w14:paraId="524D819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Секстет баянистов (при наличии в школе соответствующих инструментов) - сопрано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сопрано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>, баян альт, баян тенор, баян бас, баян контрабас;</w:t>
      </w:r>
    </w:p>
    <w:p w14:paraId="0270EE3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Соответственно по принципу прибавления еще одного инструмента формируют</w:t>
      </w:r>
      <w:r>
        <w:rPr>
          <w:rStyle w:val="FontStyle52"/>
          <w:sz w:val="28"/>
          <w:szCs w:val="28"/>
        </w:rPr>
        <w:t>ся секстет гитаристов</w:t>
      </w:r>
      <w:r w:rsidRPr="00C35A17">
        <w:rPr>
          <w:rStyle w:val="FontStyle52"/>
          <w:sz w:val="28"/>
          <w:szCs w:val="28"/>
        </w:rPr>
        <w:t xml:space="preserve">. </w:t>
      </w:r>
    </w:p>
    <w:p w14:paraId="416ECF6D" w14:textId="77777777" w:rsidR="00E02540" w:rsidRDefault="00E02540" w:rsidP="00E02540">
      <w:pPr>
        <w:pStyle w:val="a3"/>
        <w:rPr>
          <w:rStyle w:val="FontStyle51"/>
          <w:sz w:val="28"/>
          <w:szCs w:val="28"/>
        </w:rPr>
      </w:pPr>
    </w:p>
    <w:p w14:paraId="53186B94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2. Смешанные составы:</w:t>
      </w:r>
    </w:p>
    <w:p w14:paraId="6AE3FB95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2.1.</w:t>
      </w:r>
      <w:r w:rsidRPr="00C35A17">
        <w:rPr>
          <w:rStyle w:val="FontStyle51"/>
          <w:b w:val="0"/>
          <w:bCs w:val="0"/>
          <w:sz w:val="28"/>
          <w:szCs w:val="28"/>
        </w:rPr>
        <w:tab/>
      </w:r>
      <w:r w:rsidRPr="00C35A17">
        <w:rPr>
          <w:rStyle w:val="FontStyle51"/>
          <w:sz w:val="28"/>
          <w:szCs w:val="28"/>
        </w:rPr>
        <w:t>Дуэты:</w:t>
      </w:r>
    </w:p>
    <w:p w14:paraId="473775C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домра малая, баян;</w:t>
      </w:r>
    </w:p>
    <w:p w14:paraId="35ADDD1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домра малая, балалайка прима;</w:t>
      </w:r>
    </w:p>
    <w:p w14:paraId="6A084D2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домра малая, гитара;</w:t>
      </w:r>
    </w:p>
    <w:p w14:paraId="5B84535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балалайка прима, гитара;</w:t>
      </w:r>
    </w:p>
    <w:p w14:paraId="7E7E14B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баян, балалайка прима.</w:t>
      </w:r>
    </w:p>
    <w:p w14:paraId="45ED575E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2.2.</w:t>
      </w:r>
      <w:r w:rsidRPr="00C35A17">
        <w:rPr>
          <w:rStyle w:val="FontStyle51"/>
          <w:b w:val="0"/>
          <w:bCs w:val="0"/>
          <w:sz w:val="28"/>
          <w:szCs w:val="28"/>
        </w:rPr>
        <w:tab/>
      </w:r>
      <w:r w:rsidRPr="00C35A17">
        <w:rPr>
          <w:rStyle w:val="FontStyle51"/>
          <w:sz w:val="28"/>
          <w:szCs w:val="28"/>
        </w:rPr>
        <w:t>Трио:</w:t>
      </w:r>
    </w:p>
    <w:p w14:paraId="3D3D957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домра малая, балалайка прима, баян;</w:t>
      </w:r>
    </w:p>
    <w:p w14:paraId="7E9C4B7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домра малая, домра альт, баян;</w:t>
      </w:r>
    </w:p>
    <w:p w14:paraId="4D085F3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домра малая, балалайка секунда, балалайка бас.</w:t>
      </w:r>
    </w:p>
    <w:p w14:paraId="55397701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2.3.</w:t>
      </w:r>
      <w:r w:rsidRPr="00C35A17">
        <w:rPr>
          <w:rStyle w:val="FontStyle51"/>
          <w:b w:val="0"/>
          <w:bCs w:val="0"/>
          <w:sz w:val="28"/>
          <w:szCs w:val="28"/>
        </w:rPr>
        <w:tab/>
      </w:r>
      <w:r w:rsidRPr="00C35A17">
        <w:rPr>
          <w:rStyle w:val="FontStyle51"/>
          <w:sz w:val="28"/>
          <w:szCs w:val="28"/>
        </w:rPr>
        <w:t>Квартеты:</w:t>
      </w:r>
    </w:p>
    <w:p w14:paraId="189739C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домра малая, домра альт, балалайка прима, баян;</w:t>
      </w:r>
    </w:p>
    <w:p w14:paraId="7C906E0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домра малая, домра альт, балалайка секунда, балалайка бас;</w:t>
      </w:r>
    </w:p>
    <w:p w14:paraId="4BD990C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домра малая, домра альт, домра бас, баян.</w:t>
      </w:r>
    </w:p>
    <w:p w14:paraId="74940FE9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2.4.</w:t>
      </w:r>
      <w:r w:rsidRPr="00C35A17">
        <w:rPr>
          <w:rStyle w:val="FontStyle51"/>
          <w:b w:val="0"/>
          <w:bCs w:val="0"/>
          <w:sz w:val="28"/>
          <w:szCs w:val="28"/>
        </w:rPr>
        <w:tab/>
      </w:r>
      <w:r w:rsidRPr="00C35A17">
        <w:rPr>
          <w:rStyle w:val="FontStyle51"/>
          <w:sz w:val="28"/>
          <w:szCs w:val="28"/>
        </w:rPr>
        <w:t>Квинтеты:</w:t>
      </w:r>
    </w:p>
    <w:p w14:paraId="6F3353E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домра малая, домра альт, балалайка прима, баян, балалайка бас;</w:t>
      </w:r>
    </w:p>
    <w:p w14:paraId="1F25D0D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домра малая, домра альт, домра бас, баян, балалайка прима;</w:t>
      </w:r>
    </w:p>
    <w:p w14:paraId="08CA2D9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домра малая, домра альт, балалайка прима, балалайка секунда, балалайка бас.</w:t>
      </w:r>
    </w:p>
    <w:p w14:paraId="4F44A186" w14:textId="77777777" w:rsidR="00E02540" w:rsidRDefault="00E02540" w:rsidP="00E02540">
      <w:pPr>
        <w:pStyle w:val="a3"/>
        <w:rPr>
          <w:rStyle w:val="FontStyle51"/>
          <w:sz w:val="28"/>
          <w:szCs w:val="28"/>
        </w:rPr>
      </w:pPr>
    </w:p>
    <w:p w14:paraId="16F56215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lastRenderedPageBreak/>
        <w:t>2.5.</w:t>
      </w:r>
      <w:r w:rsidRPr="00C35A17">
        <w:rPr>
          <w:rStyle w:val="FontStyle51"/>
          <w:b w:val="0"/>
          <w:bCs w:val="0"/>
          <w:sz w:val="28"/>
          <w:szCs w:val="28"/>
        </w:rPr>
        <w:tab/>
      </w:r>
      <w:r w:rsidRPr="00C35A17">
        <w:rPr>
          <w:rStyle w:val="FontStyle51"/>
          <w:sz w:val="28"/>
          <w:szCs w:val="28"/>
        </w:rPr>
        <w:t>Секстеты:</w:t>
      </w:r>
    </w:p>
    <w:p w14:paraId="5EC06F4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домра малая, домра альт, балалайка прима, балалайка секунда, балалайка бас, баян;</w:t>
      </w:r>
    </w:p>
    <w:p w14:paraId="177A0B1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домра малая, домра альт, балалайка прима, балалайка секунда, балалайка контрабас баян;</w:t>
      </w:r>
    </w:p>
    <w:p w14:paraId="4007C3A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домра малая, домра альт </w:t>
      </w:r>
      <w:r w:rsidRPr="00C35A17">
        <w:rPr>
          <w:rStyle w:val="FontStyle52"/>
          <w:sz w:val="28"/>
          <w:szCs w:val="28"/>
          <w:lang w:val="en-US"/>
        </w:rPr>
        <w:t>I</w:t>
      </w:r>
      <w:r w:rsidRPr="00C35A17">
        <w:rPr>
          <w:rStyle w:val="FontStyle52"/>
          <w:sz w:val="28"/>
          <w:szCs w:val="28"/>
        </w:rPr>
        <w:t xml:space="preserve">, домра альт </w:t>
      </w:r>
      <w:r w:rsidRPr="00C35A17">
        <w:rPr>
          <w:rStyle w:val="FontStyle52"/>
          <w:sz w:val="28"/>
          <w:szCs w:val="28"/>
          <w:lang w:val="en-US"/>
        </w:rPr>
        <w:t>II</w:t>
      </w:r>
      <w:r w:rsidRPr="00C35A17">
        <w:rPr>
          <w:rStyle w:val="FontStyle52"/>
          <w:sz w:val="28"/>
          <w:szCs w:val="28"/>
        </w:rPr>
        <w:t>, домра бас, балалайка прима, баян.</w:t>
      </w:r>
    </w:p>
    <w:p w14:paraId="04E998CA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</w:p>
    <w:p w14:paraId="10973CE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</w:t>
      </w:r>
      <w:r w:rsidRPr="00C35A17">
        <w:rPr>
          <w:rStyle w:val="FontStyle52"/>
          <w:sz w:val="28"/>
          <w:szCs w:val="28"/>
        </w:rPr>
        <w:t>Также в классе ансамбля практикуется унисонная форма музицирования.</w:t>
      </w:r>
    </w:p>
    <w:p w14:paraId="150904C6" w14:textId="77777777" w:rsidR="00E02540" w:rsidRPr="00C35A17" w:rsidRDefault="00E02540" w:rsidP="00E02540">
      <w:pPr>
        <w:pStyle w:val="a3"/>
        <w:rPr>
          <w:sz w:val="28"/>
          <w:szCs w:val="28"/>
        </w:rPr>
      </w:pPr>
      <w:r w:rsidRPr="00C35A17">
        <w:rPr>
          <w:rStyle w:val="FontStyle52"/>
          <w:sz w:val="28"/>
          <w:szCs w:val="28"/>
        </w:rPr>
        <w:t>При наличии инструментов в учебном заведении и при наличии достаточного числа обучающихся возможно дублирование определенных партий по ус</w:t>
      </w:r>
      <w:r>
        <w:rPr>
          <w:rStyle w:val="FontStyle52"/>
          <w:sz w:val="28"/>
          <w:szCs w:val="28"/>
        </w:rPr>
        <w:t>мотрению руководителя ансамбля.</w:t>
      </w:r>
    </w:p>
    <w:p w14:paraId="1608EE02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6F9F808A" w14:textId="77777777" w:rsidR="00E02540" w:rsidRPr="0003578F" w:rsidRDefault="00E02540" w:rsidP="00E02540">
      <w:pPr>
        <w:pStyle w:val="a3"/>
        <w:rPr>
          <w:rStyle w:val="FontStyle52"/>
          <w:b/>
          <w:bCs/>
          <w:iCs/>
          <w:sz w:val="28"/>
          <w:szCs w:val="28"/>
        </w:rPr>
      </w:pPr>
      <w:r>
        <w:rPr>
          <w:rStyle w:val="FontStyle50"/>
          <w:i w:val="0"/>
          <w:sz w:val="28"/>
          <w:szCs w:val="28"/>
        </w:rPr>
        <w:t xml:space="preserve">Требования по </w:t>
      </w:r>
      <w:r w:rsidRPr="00C35A17">
        <w:rPr>
          <w:rStyle w:val="FontStyle50"/>
          <w:i w:val="0"/>
          <w:sz w:val="28"/>
          <w:szCs w:val="28"/>
        </w:rPr>
        <w:t>обучению в классе «Ансамбль»</w:t>
      </w:r>
    </w:p>
    <w:p w14:paraId="551328B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</w:t>
      </w:r>
      <w:r w:rsidRPr="00C35A17">
        <w:rPr>
          <w:rStyle w:val="FontStyle52"/>
          <w:sz w:val="28"/>
          <w:szCs w:val="28"/>
        </w:rPr>
        <w:t>В ансамблевой игре так же, как и в сольном исполнительстве, требуются определенные музыкально-технические навыки владения инструментом, навыки совместной игры, такие, как:  сформированный комплекс умений и навыков в области коллективного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14:paraId="5B0DD49D" w14:textId="77777777" w:rsidR="00E02540" w:rsidRPr="0003578F" w:rsidRDefault="00E02540" w:rsidP="00E02540">
      <w:pPr>
        <w:pStyle w:val="a3"/>
        <w:rPr>
          <w:rStyle w:val="FontStyle51"/>
          <w:b w:val="0"/>
          <w:bCs w:val="0"/>
          <w:sz w:val="28"/>
          <w:szCs w:val="28"/>
        </w:rPr>
      </w:pPr>
      <w:r w:rsidRPr="00C35A17">
        <w:rPr>
          <w:rStyle w:val="FontStyle52"/>
          <w:sz w:val="28"/>
          <w:szCs w:val="28"/>
        </w:rPr>
        <w:t>навыки по решению музыкально-исполнительских задач ансамблевого исполнительства, обусловленных художественным содержанием и особенностями формы, жанра и стиля музыкального произведения.</w:t>
      </w:r>
    </w:p>
    <w:p w14:paraId="3CA26699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0"/>
          <w:i w:val="0"/>
          <w:sz w:val="28"/>
          <w:szCs w:val="28"/>
        </w:rPr>
        <w:t>Годовые требования:</w:t>
      </w:r>
    </w:p>
    <w:p w14:paraId="3D46D41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В течение года ученики должны сыграть 4 пьесы:</w:t>
      </w:r>
      <w:r w:rsidRPr="00C35A17">
        <w:rPr>
          <w:rStyle w:val="FontStyle52"/>
          <w:sz w:val="28"/>
          <w:szCs w:val="28"/>
        </w:rPr>
        <w:br/>
        <w:t>Конец октября - контрольный урок -     1 пьеса по нотам,</w:t>
      </w:r>
      <w:r w:rsidRPr="00C35A17">
        <w:rPr>
          <w:rStyle w:val="FontStyle52"/>
          <w:sz w:val="28"/>
          <w:szCs w:val="28"/>
        </w:rPr>
        <w:br/>
        <w:t>Середина декабря - контрольный урок - 1 пьеса наизусть,</w:t>
      </w:r>
      <w:r w:rsidRPr="00C35A17">
        <w:rPr>
          <w:rStyle w:val="FontStyle52"/>
          <w:sz w:val="28"/>
          <w:szCs w:val="28"/>
        </w:rPr>
        <w:br/>
        <w:t>Начало марта - контрольный урок - 1 пьеса по нотам,</w:t>
      </w:r>
      <w:r w:rsidRPr="00C35A17">
        <w:rPr>
          <w:rStyle w:val="FontStyle52"/>
          <w:sz w:val="28"/>
          <w:szCs w:val="28"/>
        </w:rPr>
        <w:br/>
        <w:t>Начало апреля - зачет -</w:t>
      </w:r>
      <w:r w:rsidRPr="00C35A17">
        <w:rPr>
          <w:rStyle w:val="FontStyle52"/>
          <w:sz w:val="28"/>
          <w:szCs w:val="28"/>
        </w:rPr>
        <w:tab/>
        <w:t>1 пьеса наизусть.</w:t>
      </w:r>
    </w:p>
    <w:p w14:paraId="6142A43B" w14:textId="77777777" w:rsidR="00E02540" w:rsidRDefault="00E02540" w:rsidP="00E02540">
      <w:pPr>
        <w:pStyle w:val="a3"/>
        <w:rPr>
          <w:sz w:val="28"/>
          <w:szCs w:val="28"/>
        </w:rPr>
      </w:pPr>
    </w:p>
    <w:p w14:paraId="54A368A3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1BF22310" w14:textId="77777777" w:rsidR="00E02540" w:rsidRPr="00C35A17" w:rsidRDefault="00E02540" w:rsidP="00E02540">
      <w:pPr>
        <w:pStyle w:val="a3"/>
        <w:jc w:val="center"/>
        <w:rPr>
          <w:rStyle w:val="FontStyle50"/>
          <w:i w:val="0"/>
          <w:sz w:val="28"/>
          <w:szCs w:val="28"/>
        </w:rPr>
      </w:pPr>
      <w:r w:rsidRPr="00C35A17">
        <w:rPr>
          <w:rStyle w:val="FontStyle50"/>
          <w:i w:val="0"/>
          <w:sz w:val="28"/>
          <w:szCs w:val="28"/>
        </w:rPr>
        <w:t>Примерный перечень музыкальных произведений, рекомендуемых для исполнения</w:t>
      </w:r>
    </w:p>
    <w:p w14:paraId="3337DB3B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Пьесы для дуэта домр:</w:t>
      </w:r>
    </w:p>
    <w:p w14:paraId="00E225A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«Посеяли девки лен». Обр. русской народной песни</w:t>
      </w:r>
    </w:p>
    <w:p w14:paraId="7ECC1D0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Мусоргский М. «Поздно вечером сидела». Хор из оперы </w:t>
      </w:r>
      <w:proofErr w:type="gramStart"/>
      <w:r w:rsidRPr="00C35A17">
        <w:rPr>
          <w:rStyle w:val="FontStyle52"/>
          <w:sz w:val="28"/>
          <w:szCs w:val="28"/>
        </w:rPr>
        <w:t>« Хованщина</w:t>
      </w:r>
      <w:proofErr w:type="gramEnd"/>
      <w:r w:rsidRPr="00C35A17">
        <w:rPr>
          <w:rStyle w:val="FontStyle52"/>
          <w:sz w:val="28"/>
          <w:szCs w:val="28"/>
        </w:rPr>
        <w:t>»</w:t>
      </w:r>
    </w:p>
    <w:p w14:paraId="7781DAA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Бетховен Л. «Прекрасный цветок»</w:t>
      </w:r>
    </w:p>
    <w:p w14:paraId="4BAE008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«Пастушок» Чешская народная песня. Обр. С. </w:t>
      </w:r>
      <w:proofErr w:type="spellStart"/>
      <w:r w:rsidRPr="00C35A17">
        <w:rPr>
          <w:rStyle w:val="FontStyle52"/>
          <w:sz w:val="28"/>
          <w:szCs w:val="28"/>
        </w:rPr>
        <w:t>Стемпневского</w:t>
      </w:r>
      <w:proofErr w:type="spellEnd"/>
    </w:p>
    <w:p w14:paraId="6D56F60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Гретри</w:t>
      </w:r>
      <w:proofErr w:type="spellEnd"/>
      <w:r w:rsidRPr="00C35A17">
        <w:rPr>
          <w:rStyle w:val="FontStyle52"/>
          <w:sz w:val="28"/>
          <w:szCs w:val="28"/>
        </w:rPr>
        <w:t xml:space="preserve"> А. «Кукушка»</w:t>
      </w:r>
    </w:p>
    <w:p w14:paraId="3C28A90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Римский - Корсаков Н. «Проводы зимы» из оперы «Снегурочка»</w:t>
      </w:r>
    </w:p>
    <w:p w14:paraId="7EEA6183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Польдяев</w:t>
      </w:r>
      <w:proofErr w:type="spellEnd"/>
      <w:r w:rsidRPr="00C35A17">
        <w:rPr>
          <w:rStyle w:val="FontStyle52"/>
          <w:sz w:val="28"/>
          <w:szCs w:val="28"/>
        </w:rPr>
        <w:t xml:space="preserve"> В.  «Размышление» </w:t>
      </w:r>
    </w:p>
    <w:p w14:paraId="00ABE03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>«</w:t>
      </w:r>
      <w:r w:rsidRPr="00C35A17">
        <w:rPr>
          <w:rStyle w:val="FontStyle52"/>
          <w:sz w:val="28"/>
          <w:szCs w:val="28"/>
        </w:rPr>
        <w:t>Как в лесу, лесочке» Русская народная песня</w:t>
      </w:r>
    </w:p>
    <w:p w14:paraId="5CC5811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Бейер</w:t>
      </w:r>
      <w:proofErr w:type="spellEnd"/>
      <w:r w:rsidRPr="00C35A17">
        <w:rPr>
          <w:rStyle w:val="FontStyle52"/>
          <w:sz w:val="28"/>
          <w:szCs w:val="28"/>
        </w:rPr>
        <w:t xml:space="preserve"> Ф. «Быстрый ручеек»</w:t>
      </w:r>
    </w:p>
    <w:p w14:paraId="1FF6F4E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Маляров В. «Мультики»</w:t>
      </w:r>
    </w:p>
    <w:p w14:paraId="601F00A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Тобис</w:t>
      </w:r>
      <w:proofErr w:type="spellEnd"/>
      <w:r w:rsidRPr="00C35A17">
        <w:rPr>
          <w:rStyle w:val="FontStyle52"/>
          <w:sz w:val="28"/>
          <w:szCs w:val="28"/>
        </w:rPr>
        <w:t xml:space="preserve"> Б. «</w:t>
      </w:r>
      <w:proofErr w:type="spellStart"/>
      <w:r w:rsidRPr="00C35A17">
        <w:rPr>
          <w:rStyle w:val="FontStyle52"/>
          <w:sz w:val="28"/>
          <w:szCs w:val="28"/>
        </w:rPr>
        <w:t>Чеботуха</w:t>
      </w:r>
      <w:proofErr w:type="spellEnd"/>
      <w:r w:rsidRPr="00C35A17">
        <w:rPr>
          <w:rStyle w:val="FontStyle52"/>
          <w:sz w:val="28"/>
          <w:szCs w:val="28"/>
        </w:rPr>
        <w:t>»</w:t>
      </w:r>
    </w:p>
    <w:p w14:paraId="2069480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Моцарт В.А. «Колокольчики» из оперы «Волшебная флейта»</w:t>
      </w:r>
    </w:p>
    <w:p w14:paraId="01FE3A2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lastRenderedPageBreak/>
        <w:t>Кригер И. Менуэт</w:t>
      </w:r>
    </w:p>
    <w:p w14:paraId="110A71D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Мендельсон Ф. </w:t>
      </w:r>
      <w:r w:rsidRPr="00C35A17">
        <w:rPr>
          <w:rStyle w:val="FontStyle51"/>
          <w:sz w:val="28"/>
          <w:szCs w:val="28"/>
        </w:rPr>
        <w:t xml:space="preserve">- </w:t>
      </w:r>
      <w:r w:rsidRPr="00C35A17">
        <w:rPr>
          <w:rStyle w:val="FontStyle52"/>
          <w:sz w:val="28"/>
          <w:szCs w:val="28"/>
        </w:rPr>
        <w:t>«У колыбели»</w:t>
      </w:r>
    </w:p>
    <w:p w14:paraId="58BE265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Рамо Ж. - Менуэт</w:t>
      </w:r>
    </w:p>
    <w:p w14:paraId="11D2A5C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Даргомыжский А. - «Ванька - Танька»</w:t>
      </w:r>
    </w:p>
    <w:p w14:paraId="592EEE5A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«Ты не стой, не стой, колодец». Обр. русской народной песни. А Лядова</w:t>
      </w:r>
    </w:p>
    <w:p w14:paraId="787AE6D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2C11E6">
        <w:rPr>
          <w:rStyle w:val="FontStyle52"/>
          <w:sz w:val="28"/>
          <w:szCs w:val="28"/>
        </w:rPr>
        <w:t xml:space="preserve"> </w:t>
      </w:r>
      <w:proofErr w:type="spellStart"/>
      <w:r w:rsidRPr="00C35A17">
        <w:rPr>
          <w:rStyle w:val="FontStyle52"/>
          <w:sz w:val="28"/>
          <w:szCs w:val="28"/>
        </w:rPr>
        <w:t>Фибих</w:t>
      </w:r>
      <w:proofErr w:type="spellEnd"/>
      <w:r w:rsidRPr="00C35A17">
        <w:rPr>
          <w:rStyle w:val="FontStyle52"/>
          <w:sz w:val="28"/>
          <w:szCs w:val="28"/>
        </w:rPr>
        <w:t xml:space="preserve"> З. «Поэма»</w:t>
      </w:r>
    </w:p>
    <w:p w14:paraId="1DF6680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Пёэрль</w:t>
      </w:r>
      <w:proofErr w:type="spellEnd"/>
      <w:r w:rsidRPr="00C35A17">
        <w:rPr>
          <w:rStyle w:val="FontStyle52"/>
          <w:sz w:val="28"/>
          <w:szCs w:val="28"/>
        </w:rPr>
        <w:t xml:space="preserve"> П. «Три танца»</w:t>
      </w:r>
    </w:p>
    <w:p w14:paraId="1102792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Корелли</w:t>
      </w:r>
      <w:proofErr w:type="spellEnd"/>
      <w:r w:rsidRPr="00C35A17">
        <w:rPr>
          <w:rStyle w:val="FontStyle52"/>
          <w:sz w:val="28"/>
          <w:szCs w:val="28"/>
        </w:rPr>
        <w:t xml:space="preserve"> А. «В темпе менуэта»</w:t>
      </w:r>
    </w:p>
    <w:p w14:paraId="26EE195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Польдяев</w:t>
      </w:r>
      <w:proofErr w:type="spellEnd"/>
      <w:r w:rsidRPr="00C35A17">
        <w:rPr>
          <w:rStyle w:val="FontStyle52"/>
          <w:sz w:val="28"/>
          <w:szCs w:val="28"/>
        </w:rPr>
        <w:t xml:space="preserve"> В. Гавот</w:t>
      </w:r>
    </w:p>
    <w:p w14:paraId="174E1DF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Дербенко</w:t>
      </w:r>
      <w:proofErr w:type="spellEnd"/>
      <w:r w:rsidRPr="00C35A17">
        <w:rPr>
          <w:rStyle w:val="FontStyle52"/>
          <w:sz w:val="28"/>
          <w:szCs w:val="28"/>
        </w:rPr>
        <w:t xml:space="preserve"> Е. «Лирическое настроение»</w:t>
      </w:r>
    </w:p>
    <w:p w14:paraId="2ADFF83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6. Шостакович Д. «Детская полька»</w:t>
      </w:r>
    </w:p>
    <w:p w14:paraId="6D419F35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Корелли</w:t>
      </w:r>
      <w:proofErr w:type="spellEnd"/>
      <w:r w:rsidRPr="00C35A17">
        <w:rPr>
          <w:rStyle w:val="FontStyle52"/>
          <w:sz w:val="28"/>
          <w:szCs w:val="28"/>
        </w:rPr>
        <w:t xml:space="preserve"> А. Гавот из Камерной сонаты 2. </w:t>
      </w:r>
      <w:proofErr w:type="spellStart"/>
      <w:r w:rsidRPr="00C35A17">
        <w:rPr>
          <w:rStyle w:val="FontStyle52"/>
          <w:sz w:val="28"/>
          <w:szCs w:val="28"/>
        </w:rPr>
        <w:t>Цинцадзе</w:t>
      </w:r>
      <w:proofErr w:type="spellEnd"/>
      <w:r w:rsidRPr="00C35A17">
        <w:rPr>
          <w:rStyle w:val="FontStyle52"/>
          <w:sz w:val="28"/>
          <w:szCs w:val="28"/>
        </w:rPr>
        <w:t xml:space="preserve"> С. Мелодия</w:t>
      </w:r>
    </w:p>
    <w:p w14:paraId="0985969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1"/>
          <w:sz w:val="28"/>
          <w:szCs w:val="28"/>
        </w:rPr>
        <w:t>Пьесы для дуэта домр, балалайки:</w:t>
      </w:r>
    </w:p>
    <w:p w14:paraId="64EDD1C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«Веселые гуси» - Украинская народная песня. Обр. М </w:t>
      </w:r>
      <w:proofErr w:type="spellStart"/>
      <w:r w:rsidRPr="00C35A17">
        <w:rPr>
          <w:rStyle w:val="FontStyle52"/>
          <w:sz w:val="28"/>
          <w:szCs w:val="28"/>
        </w:rPr>
        <w:t>Красева</w:t>
      </w:r>
      <w:proofErr w:type="spellEnd"/>
    </w:p>
    <w:p w14:paraId="1295935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«Ходила </w:t>
      </w:r>
      <w:proofErr w:type="spellStart"/>
      <w:r w:rsidRPr="00C35A17">
        <w:rPr>
          <w:rStyle w:val="FontStyle52"/>
          <w:sz w:val="28"/>
          <w:szCs w:val="28"/>
        </w:rPr>
        <w:t>младешенька</w:t>
      </w:r>
      <w:proofErr w:type="spellEnd"/>
      <w:r w:rsidRPr="00C35A17">
        <w:rPr>
          <w:rStyle w:val="FontStyle52"/>
          <w:sz w:val="28"/>
          <w:szCs w:val="28"/>
        </w:rPr>
        <w:t>» Обр. русской народной песни Т. Захарьиной</w:t>
      </w:r>
    </w:p>
    <w:p w14:paraId="0F4328FC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Финская народная песня. Обр. </w:t>
      </w:r>
      <w:proofErr w:type="spellStart"/>
      <w:r w:rsidRPr="00C35A17">
        <w:rPr>
          <w:rStyle w:val="FontStyle52"/>
          <w:sz w:val="28"/>
          <w:szCs w:val="28"/>
        </w:rPr>
        <w:t>М.Феркельмана</w:t>
      </w:r>
      <w:proofErr w:type="spellEnd"/>
      <w:r w:rsidRPr="00C35A17">
        <w:rPr>
          <w:rStyle w:val="FontStyle52"/>
          <w:sz w:val="28"/>
          <w:szCs w:val="28"/>
        </w:rPr>
        <w:t>.</w:t>
      </w:r>
      <w:r w:rsidRPr="002C11E6">
        <w:rPr>
          <w:rStyle w:val="FontStyle52"/>
          <w:sz w:val="28"/>
          <w:szCs w:val="28"/>
        </w:rPr>
        <w:t xml:space="preserve"> </w:t>
      </w:r>
    </w:p>
    <w:p w14:paraId="1E8808F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Дербенко</w:t>
      </w:r>
      <w:proofErr w:type="spellEnd"/>
      <w:r w:rsidRPr="00C35A17">
        <w:rPr>
          <w:rStyle w:val="FontStyle52"/>
          <w:sz w:val="28"/>
          <w:szCs w:val="28"/>
        </w:rPr>
        <w:t xml:space="preserve"> Е. «Котенок», «Раз - два» из сюиты «Детский альбом»</w:t>
      </w:r>
    </w:p>
    <w:p w14:paraId="63CDA9A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Вебер К. «Хор охотников» из оперы «Волшебный стрелок»</w:t>
      </w:r>
    </w:p>
    <w:p w14:paraId="63F23A0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Майкапар</w:t>
      </w:r>
      <w:proofErr w:type="spellEnd"/>
      <w:r w:rsidRPr="00C35A17">
        <w:rPr>
          <w:rStyle w:val="FontStyle52"/>
          <w:sz w:val="28"/>
          <w:szCs w:val="28"/>
        </w:rPr>
        <w:t xml:space="preserve"> С. «Колыбельная», «Маленький к</w:t>
      </w:r>
      <w:r>
        <w:rPr>
          <w:rStyle w:val="FontStyle52"/>
          <w:sz w:val="28"/>
          <w:szCs w:val="28"/>
        </w:rPr>
        <w:t xml:space="preserve">омандир» из цикла «Бирюльки» </w:t>
      </w:r>
      <w:r w:rsidRPr="00C35A17">
        <w:rPr>
          <w:rStyle w:val="FontStyle52"/>
          <w:sz w:val="28"/>
          <w:szCs w:val="28"/>
        </w:rPr>
        <w:t>Гречанинов А. «Маленька</w:t>
      </w:r>
      <w:r>
        <w:rPr>
          <w:rStyle w:val="FontStyle52"/>
          <w:sz w:val="28"/>
          <w:szCs w:val="28"/>
        </w:rPr>
        <w:t>я сказка» из «Детского альбома»</w:t>
      </w:r>
    </w:p>
    <w:p w14:paraId="5EA991A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Мильман</w:t>
      </w:r>
      <w:proofErr w:type="spellEnd"/>
      <w:r w:rsidRPr="00C35A17">
        <w:rPr>
          <w:rStyle w:val="FontStyle52"/>
          <w:sz w:val="28"/>
          <w:szCs w:val="28"/>
        </w:rPr>
        <w:t xml:space="preserve"> М. «В школе на перемене»</w:t>
      </w:r>
    </w:p>
    <w:p w14:paraId="2A46D0A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Майкапар</w:t>
      </w:r>
      <w:proofErr w:type="spellEnd"/>
      <w:r w:rsidRPr="00C35A17">
        <w:rPr>
          <w:rStyle w:val="FontStyle52"/>
          <w:sz w:val="28"/>
          <w:szCs w:val="28"/>
        </w:rPr>
        <w:t xml:space="preserve"> С. «Музыкальная шкатулка», «Мотылёк» из Цикла «Бирюльки»</w:t>
      </w:r>
    </w:p>
    <w:p w14:paraId="79C0381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Бетховен Л. Менуэт</w:t>
      </w:r>
    </w:p>
    <w:p w14:paraId="5E35A45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«Тонкая рябина». Русская народная песня. Обр. А. </w:t>
      </w:r>
      <w:proofErr w:type="spellStart"/>
      <w:r w:rsidRPr="00C35A17">
        <w:rPr>
          <w:rStyle w:val="FontStyle52"/>
          <w:sz w:val="28"/>
          <w:szCs w:val="28"/>
        </w:rPr>
        <w:t>Шалова</w:t>
      </w:r>
      <w:proofErr w:type="spellEnd"/>
    </w:p>
    <w:p w14:paraId="4AEFC9D2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  <w:sectPr w:rsidR="00E02540" w:rsidRPr="00C35A17" w:rsidSect="00E02540">
          <w:footerReference w:type="default" r:id="rId8"/>
          <w:pgSz w:w="11905" w:h="16837"/>
          <w:pgMar w:top="1064" w:right="871" w:bottom="1205" w:left="1443" w:header="720" w:footer="720" w:gutter="0"/>
          <w:cols w:space="60"/>
          <w:noEndnote/>
        </w:sectPr>
      </w:pPr>
    </w:p>
    <w:p w14:paraId="6C1E5A0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lastRenderedPageBreak/>
        <w:t>Боккерини</w:t>
      </w:r>
      <w:proofErr w:type="spellEnd"/>
      <w:r w:rsidRPr="00C35A17">
        <w:rPr>
          <w:rStyle w:val="FontStyle52"/>
          <w:sz w:val="28"/>
          <w:szCs w:val="28"/>
        </w:rPr>
        <w:t xml:space="preserve"> Л. Менуэт</w:t>
      </w:r>
    </w:p>
    <w:p w14:paraId="6371799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Люли Ж. Гавот</w:t>
      </w:r>
    </w:p>
    <w:p w14:paraId="1353749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Дербенко</w:t>
      </w:r>
      <w:proofErr w:type="spellEnd"/>
      <w:r w:rsidRPr="00C35A17">
        <w:rPr>
          <w:rStyle w:val="FontStyle52"/>
          <w:sz w:val="28"/>
          <w:szCs w:val="28"/>
        </w:rPr>
        <w:t xml:space="preserve"> Е. «Вальс снежинок», «Веселая игра» из «Детского альбома» </w:t>
      </w:r>
    </w:p>
    <w:p w14:paraId="03ACCF0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Куперен</w:t>
      </w:r>
      <w:proofErr w:type="spellEnd"/>
      <w:r w:rsidRPr="00C35A17">
        <w:rPr>
          <w:rStyle w:val="FontStyle52"/>
          <w:sz w:val="28"/>
          <w:szCs w:val="28"/>
        </w:rPr>
        <w:t xml:space="preserve"> Ф. Рондо.</w:t>
      </w:r>
    </w:p>
    <w:p w14:paraId="178EF0E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1"/>
          <w:sz w:val="28"/>
          <w:szCs w:val="28"/>
        </w:rPr>
        <w:t>Пьесы для домры и шестиструнной гитары:</w:t>
      </w:r>
    </w:p>
    <w:p w14:paraId="61BD5C1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Янгель</w:t>
      </w:r>
      <w:proofErr w:type="spellEnd"/>
      <w:r w:rsidRPr="00C35A17">
        <w:rPr>
          <w:rStyle w:val="FontStyle52"/>
          <w:sz w:val="28"/>
          <w:szCs w:val="28"/>
        </w:rPr>
        <w:t xml:space="preserve"> Ф. К. «Юля - вальс»</w:t>
      </w:r>
    </w:p>
    <w:p w14:paraId="388377D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Бах И. С. </w:t>
      </w:r>
      <w:proofErr w:type="spellStart"/>
      <w:r w:rsidRPr="00C35A17">
        <w:rPr>
          <w:rStyle w:val="FontStyle52"/>
          <w:sz w:val="28"/>
          <w:szCs w:val="28"/>
        </w:rPr>
        <w:t>Сицилиана</w:t>
      </w:r>
      <w:proofErr w:type="spellEnd"/>
    </w:p>
    <w:p w14:paraId="269A1D0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Сор Ф. Старинный испанский танец</w:t>
      </w:r>
    </w:p>
    <w:p w14:paraId="01582A74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Пьесы для трио: домра, балалайка и шестиструнная гитара:</w:t>
      </w:r>
    </w:p>
    <w:p w14:paraId="2E614B4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Рамо Ж. Ф. Тамбурин</w:t>
      </w:r>
    </w:p>
    <w:p w14:paraId="6590CF69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Пьесы для трио: домра, балалайка и баян:</w:t>
      </w:r>
    </w:p>
    <w:p w14:paraId="7F71C97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Тамарин И. «Музыкальный привет»</w:t>
      </w:r>
    </w:p>
    <w:p w14:paraId="4B4AEC57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Пьесы для домры и шестиструнной гитары:</w:t>
      </w:r>
    </w:p>
    <w:p w14:paraId="1459A73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Чиполони</w:t>
      </w:r>
      <w:proofErr w:type="spellEnd"/>
      <w:r w:rsidRPr="00C35A17">
        <w:rPr>
          <w:rStyle w:val="FontStyle52"/>
          <w:sz w:val="28"/>
          <w:szCs w:val="28"/>
        </w:rPr>
        <w:t xml:space="preserve"> А. «Венецианская баркарола»</w:t>
      </w:r>
    </w:p>
    <w:p w14:paraId="4E719CA3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Пьесы для домры малой, домры альт и шестиструнной гитары:</w:t>
      </w:r>
    </w:p>
    <w:p w14:paraId="7792EC0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 Мусоргский М. Раздумье</w:t>
      </w:r>
    </w:p>
    <w:p w14:paraId="5A74FDEA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Пьесы для домры малой, домры альт и фортепиано:</w:t>
      </w:r>
    </w:p>
    <w:p w14:paraId="553DD725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  <w:sectPr w:rsidR="00E02540" w:rsidRPr="00C35A17">
          <w:footerReference w:type="default" r:id="rId9"/>
          <w:type w:val="continuous"/>
          <w:pgSz w:w="11905" w:h="16837"/>
          <w:pgMar w:top="1064" w:right="871" w:bottom="1205" w:left="1443" w:header="720" w:footer="720" w:gutter="0"/>
          <w:cols w:space="60"/>
          <w:noEndnote/>
        </w:sectPr>
      </w:pPr>
    </w:p>
    <w:p w14:paraId="407377D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lastRenderedPageBreak/>
        <w:t>2</w:t>
      </w:r>
      <w:r w:rsidRPr="00C35A17">
        <w:rPr>
          <w:rStyle w:val="FontStyle52"/>
          <w:sz w:val="28"/>
          <w:szCs w:val="28"/>
        </w:rPr>
        <w:t>Меццакапо Э. Песня гондольера</w:t>
      </w:r>
    </w:p>
    <w:p w14:paraId="28C84A72" w14:textId="77777777" w:rsidR="00E02540" w:rsidRPr="00C35A17" w:rsidRDefault="00E02540" w:rsidP="00E02540">
      <w:pPr>
        <w:pStyle w:val="a3"/>
        <w:rPr>
          <w:rStyle w:val="FontStyle51"/>
          <w:b w:val="0"/>
          <w:bCs w:val="0"/>
          <w:sz w:val="28"/>
          <w:szCs w:val="28"/>
        </w:rPr>
        <w:sectPr w:rsidR="00E02540" w:rsidRPr="00C35A17">
          <w:type w:val="continuous"/>
          <w:pgSz w:w="11905" w:h="16837"/>
          <w:pgMar w:top="648" w:right="867" w:bottom="1125" w:left="1443" w:header="720" w:footer="720" w:gutter="0"/>
          <w:cols w:space="60"/>
          <w:noEndnote/>
        </w:sectPr>
      </w:pPr>
    </w:p>
    <w:p w14:paraId="26DCAFC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  <w:sectPr w:rsidR="00E02540" w:rsidRPr="00C35A17">
          <w:footerReference w:type="default" r:id="rId10"/>
          <w:type w:val="continuous"/>
          <w:pgSz w:w="11905" w:h="16837"/>
          <w:pgMar w:top="644" w:right="3502" w:bottom="1129" w:left="1515" w:header="720" w:footer="720" w:gutter="0"/>
          <w:cols w:num="2" w:space="720" w:equalWidth="0">
            <w:col w:w="2966" w:space="1930"/>
            <w:col w:w="1992"/>
          </w:cols>
          <w:noEndnote/>
        </w:sectPr>
      </w:pPr>
    </w:p>
    <w:p w14:paraId="7B4F961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  <w:sectPr w:rsidR="00E02540" w:rsidRPr="00C35A17">
          <w:footerReference w:type="default" r:id="rId11"/>
          <w:type w:val="continuous"/>
          <w:pgSz w:w="11905" w:h="16837"/>
          <w:pgMar w:top="644" w:right="3502" w:bottom="1129" w:left="1515" w:header="720" w:footer="720" w:gutter="0"/>
          <w:cols w:space="60"/>
          <w:noEndnote/>
        </w:sectPr>
      </w:pPr>
    </w:p>
    <w:p w14:paraId="373DF0C9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5E4B0F62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lastRenderedPageBreak/>
        <w:t>Пьесы для дуэта балалаек и фортепиано:</w:t>
      </w:r>
    </w:p>
    <w:p w14:paraId="0099FD9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Авксеньтьев В. «Барыня»</w:t>
      </w:r>
    </w:p>
    <w:p w14:paraId="2EA16AC9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А</w:t>
      </w:r>
      <w:r>
        <w:rPr>
          <w:rStyle w:val="FontStyle52"/>
          <w:sz w:val="28"/>
          <w:szCs w:val="28"/>
        </w:rPr>
        <w:t>вксеньтьев В. «От села до села»</w:t>
      </w:r>
    </w:p>
    <w:p w14:paraId="018A62F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Панин В. Музыкальный момент</w:t>
      </w:r>
    </w:p>
    <w:p w14:paraId="3503305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«Ой, да ты, калинушка». Русская народная песня. Обр. </w:t>
      </w:r>
      <w:proofErr w:type="spellStart"/>
      <w:r w:rsidRPr="00C35A17">
        <w:rPr>
          <w:rStyle w:val="FontStyle52"/>
          <w:sz w:val="28"/>
          <w:szCs w:val="28"/>
        </w:rPr>
        <w:t>А.Шалова</w:t>
      </w:r>
      <w:proofErr w:type="spellEnd"/>
    </w:p>
    <w:p w14:paraId="5662B8A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«Научить ли </w:t>
      </w:r>
      <w:proofErr w:type="spellStart"/>
      <w:r w:rsidRPr="00C35A17">
        <w:rPr>
          <w:rStyle w:val="FontStyle52"/>
          <w:sz w:val="28"/>
          <w:szCs w:val="28"/>
        </w:rPr>
        <w:t>тя</w:t>
      </w:r>
      <w:proofErr w:type="spellEnd"/>
      <w:r w:rsidRPr="00C35A17">
        <w:rPr>
          <w:rStyle w:val="FontStyle52"/>
          <w:sz w:val="28"/>
          <w:szCs w:val="28"/>
        </w:rPr>
        <w:t xml:space="preserve">, Ванюша». Обр. </w:t>
      </w:r>
      <w:proofErr w:type="spellStart"/>
      <w:r w:rsidRPr="00C35A17">
        <w:rPr>
          <w:rStyle w:val="FontStyle52"/>
          <w:sz w:val="28"/>
          <w:szCs w:val="28"/>
        </w:rPr>
        <w:t>Г.Андрюшенкова</w:t>
      </w:r>
      <w:proofErr w:type="spellEnd"/>
    </w:p>
    <w:p w14:paraId="24521AEF" w14:textId="77777777" w:rsidR="00E02540" w:rsidRPr="00C35A17" w:rsidRDefault="00E02540" w:rsidP="00E02540">
      <w:pPr>
        <w:pStyle w:val="a3"/>
        <w:rPr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«Заиграй же мне, </w:t>
      </w:r>
      <w:proofErr w:type="spellStart"/>
      <w:r w:rsidRPr="00C35A17">
        <w:rPr>
          <w:rStyle w:val="FontStyle52"/>
          <w:sz w:val="28"/>
          <w:szCs w:val="28"/>
        </w:rPr>
        <w:t>дударочку</w:t>
      </w:r>
      <w:proofErr w:type="spellEnd"/>
      <w:r w:rsidRPr="00C35A17">
        <w:rPr>
          <w:rStyle w:val="FontStyle52"/>
          <w:sz w:val="28"/>
          <w:szCs w:val="28"/>
        </w:rPr>
        <w:t>». Русская народная песня. Обр. В. Котельникова</w:t>
      </w:r>
    </w:p>
    <w:p w14:paraId="7CE014DE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Пьесы для унисона балалаечников:</w:t>
      </w:r>
    </w:p>
    <w:p w14:paraId="3B8D84E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Дитель</w:t>
      </w:r>
      <w:proofErr w:type="spellEnd"/>
      <w:r w:rsidRPr="00C35A17">
        <w:rPr>
          <w:rStyle w:val="FontStyle52"/>
          <w:sz w:val="28"/>
          <w:szCs w:val="28"/>
        </w:rPr>
        <w:t xml:space="preserve"> В. «Коробейники». Обр. русской народной песни</w:t>
      </w:r>
    </w:p>
    <w:p w14:paraId="3F2F8BDF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«Во лесочке </w:t>
      </w:r>
      <w:proofErr w:type="spellStart"/>
      <w:r w:rsidRPr="00C35A17">
        <w:rPr>
          <w:rStyle w:val="FontStyle52"/>
          <w:sz w:val="28"/>
          <w:szCs w:val="28"/>
        </w:rPr>
        <w:t>комарочков</w:t>
      </w:r>
      <w:proofErr w:type="spellEnd"/>
      <w:r w:rsidRPr="00C35A17">
        <w:rPr>
          <w:rStyle w:val="FontStyle52"/>
          <w:sz w:val="28"/>
          <w:szCs w:val="28"/>
        </w:rPr>
        <w:t xml:space="preserve"> много уродилось». Обр. </w:t>
      </w:r>
      <w:proofErr w:type="spellStart"/>
      <w:r w:rsidRPr="00C35A17">
        <w:rPr>
          <w:rStyle w:val="FontStyle52"/>
          <w:sz w:val="28"/>
          <w:szCs w:val="28"/>
        </w:rPr>
        <w:t>В.Глейхмана</w:t>
      </w:r>
      <w:proofErr w:type="spellEnd"/>
      <w:r w:rsidRPr="00C35A17">
        <w:rPr>
          <w:rStyle w:val="FontStyle52"/>
          <w:sz w:val="28"/>
          <w:szCs w:val="28"/>
        </w:rPr>
        <w:t xml:space="preserve"> </w:t>
      </w:r>
    </w:p>
    <w:p w14:paraId="1E15C59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1"/>
          <w:sz w:val="28"/>
          <w:szCs w:val="28"/>
        </w:rPr>
        <w:t>Пьесы для дуэта балалайка и гитары:</w:t>
      </w:r>
    </w:p>
    <w:p w14:paraId="444970E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Городовская</w:t>
      </w:r>
      <w:proofErr w:type="spellEnd"/>
      <w:r w:rsidRPr="00C35A17">
        <w:rPr>
          <w:rStyle w:val="FontStyle52"/>
          <w:sz w:val="28"/>
          <w:szCs w:val="28"/>
        </w:rPr>
        <w:t xml:space="preserve"> В. «Памяти Есенина»</w:t>
      </w:r>
    </w:p>
    <w:p w14:paraId="507CC88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Шостакович Д. Романс из кинофильма «Овод»</w:t>
      </w:r>
    </w:p>
    <w:p w14:paraId="5E259385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62994329" w14:textId="77777777" w:rsidR="00E02540" w:rsidRPr="00C35A17" w:rsidRDefault="00E02540" w:rsidP="00E02540">
      <w:pPr>
        <w:pStyle w:val="a3"/>
        <w:jc w:val="center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III. Требования к уровню подготовки обучающихся</w:t>
      </w:r>
    </w:p>
    <w:p w14:paraId="2CB260A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Результатом освоения программы является приобретение обучающимися следующих знаний, умений и навыков в области ансамблевого исполнительства:</w:t>
      </w:r>
    </w:p>
    <w:p w14:paraId="52338C1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- развитие интереса у обучающихся к музыкальному искусству в целом;</w:t>
      </w:r>
    </w:p>
    <w:p w14:paraId="1E920D8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-</w:t>
      </w:r>
      <w:r w:rsidRPr="00C35A17">
        <w:rPr>
          <w:rStyle w:val="FontStyle52"/>
          <w:sz w:val="28"/>
          <w:szCs w:val="28"/>
        </w:rPr>
        <w:tab/>
        <w:t>реализацию в ансамбле индивидуальных практических навыков игры на инструменте, приобретенных в классе по специальности;</w:t>
      </w:r>
    </w:p>
    <w:p w14:paraId="641D85E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-</w:t>
      </w:r>
      <w:r w:rsidRPr="00C35A17">
        <w:rPr>
          <w:rStyle w:val="FontStyle52"/>
          <w:sz w:val="28"/>
          <w:szCs w:val="28"/>
        </w:rPr>
        <w:tab/>
        <w:t>приобретение особых навыков игры в музыкальном коллективе (ансамбль, оркестр);</w:t>
      </w:r>
    </w:p>
    <w:p w14:paraId="5BA5C50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развитие навыка чтения нот с листа;</w:t>
      </w:r>
    </w:p>
    <w:p w14:paraId="01858C6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развитие навыка транспонирования, подбора по слуху;</w:t>
      </w:r>
    </w:p>
    <w:p w14:paraId="7B67BE2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знание репертуара для ансамбля;</w:t>
      </w:r>
    </w:p>
    <w:p w14:paraId="55F6D89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-</w:t>
      </w:r>
      <w:r w:rsidRPr="00C35A17">
        <w:rPr>
          <w:rStyle w:val="FontStyle52"/>
          <w:sz w:val="28"/>
          <w:szCs w:val="28"/>
        </w:rPr>
        <w:tab/>
        <w:t xml:space="preserve">наличие навыков </w:t>
      </w:r>
      <w:proofErr w:type="spellStart"/>
      <w:r w:rsidRPr="00C35A17">
        <w:rPr>
          <w:rStyle w:val="FontStyle52"/>
          <w:sz w:val="28"/>
          <w:szCs w:val="28"/>
        </w:rPr>
        <w:t>репетиционно</w:t>
      </w:r>
      <w:proofErr w:type="spellEnd"/>
      <w:r w:rsidRPr="00C35A17">
        <w:rPr>
          <w:rStyle w:val="FontStyle52"/>
          <w:sz w:val="28"/>
          <w:szCs w:val="28"/>
        </w:rPr>
        <w:t>-концертной работы в качестве члена музыкального коллектива;</w:t>
      </w:r>
    </w:p>
    <w:p w14:paraId="79E069A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-</w:t>
      </w:r>
      <w:r w:rsidRPr="00C35A17">
        <w:rPr>
          <w:rStyle w:val="FontStyle52"/>
          <w:sz w:val="28"/>
          <w:szCs w:val="28"/>
        </w:rPr>
        <w:tab/>
        <w:t>повышение мотивации к продолжению профессионального обучения на инструменте.</w:t>
      </w:r>
    </w:p>
    <w:p w14:paraId="31431AF8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</w:p>
    <w:p w14:paraId="766E5F27" w14:textId="77777777" w:rsidR="00E02540" w:rsidRPr="00C35A17" w:rsidRDefault="00E02540" w:rsidP="00E02540">
      <w:pPr>
        <w:pStyle w:val="a3"/>
        <w:jc w:val="center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IV. Формы и методы контроля, система оценок</w:t>
      </w:r>
    </w:p>
    <w:p w14:paraId="03454AD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49"/>
          <w:i w:val="0"/>
          <w:sz w:val="28"/>
          <w:szCs w:val="28"/>
        </w:rPr>
        <w:t>1. Аттестация: цели, виды, форма, содержание</w:t>
      </w:r>
      <w:r w:rsidRPr="00C35A17">
        <w:rPr>
          <w:rStyle w:val="FontStyle49"/>
          <w:sz w:val="28"/>
          <w:szCs w:val="28"/>
        </w:rPr>
        <w:t xml:space="preserve"> </w:t>
      </w:r>
      <w:r w:rsidRPr="00C35A17">
        <w:rPr>
          <w:rStyle w:val="FontStyle52"/>
          <w:sz w:val="28"/>
          <w:szCs w:val="28"/>
        </w:rPr>
        <w:t>Основными видами контроля успеваемости являются:</w:t>
      </w:r>
    </w:p>
    <w:p w14:paraId="1453D9E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текущий контроль успеваемости учащихся</w:t>
      </w:r>
    </w:p>
    <w:p w14:paraId="6FDBC35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промежуточная аттестация</w:t>
      </w:r>
    </w:p>
    <w:p w14:paraId="5CE2EA6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итоговая аттестация</w:t>
      </w:r>
    </w:p>
    <w:p w14:paraId="08484C6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Каждый вид контроля имеет свои цели, задачи, формы.</w:t>
      </w:r>
    </w:p>
    <w:p w14:paraId="58A838C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1"/>
          <w:sz w:val="28"/>
          <w:szCs w:val="28"/>
        </w:rPr>
        <w:t xml:space="preserve">    </w:t>
      </w:r>
      <w:r w:rsidRPr="00C35A17">
        <w:rPr>
          <w:rStyle w:val="FontStyle51"/>
          <w:sz w:val="28"/>
          <w:szCs w:val="28"/>
        </w:rPr>
        <w:t xml:space="preserve">Текущий контроль </w:t>
      </w:r>
      <w:r w:rsidRPr="00C35A17">
        <w:rPr>
          <w:rStyle w:val="FontStyle52"/>
          <w:sz w:val="28"/>
          <w:szCs w:val="28"/>
        </w:rPr>
        <w:t>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При оценивании учитывается:</w:t>
      </w:r>
    </w:p>
    <w:p w14:paraId="4897F67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отношение ребенка к занятиям, его старания и прилежность;</w:t>
      </w:r>
    </w:p>
    <w:p w14:paraId="08D67BC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качество выполнения предложенных заданий;</w:t>
      </w:r>
    </w:p>
    <w:p w14:paraId="275797F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инициативность и проявление самостоятельности как на уроке, так и во время </w:t>
      </w:r>
      <w:r w:rsidRPr="00C35A17">
        <w:rPr>
          <w:rStyle w:val="FontStyle52"/>
          <w:sz w:val="28"/>
          <w:szCs w:val="28"/>
        </w:rPr>
        <w:lastRenderedPageBreak/>
        <w:t>домашней работы;</w:t>
      </w:r>
    </w:p>
    <w:p w14:paraId="666E100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темпы продвижения.</w:t>
      </w:r>
    </w:p>
    <w:p w14:paraId="276913C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На основании результатов текущего контроля выводятся четверные оценки.</w:t>
      </w:r>
    </w:p>
    <w:p w14:paraId="0528F7E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Особой формой текущего контроля является контрольный урок, который проводится преподавателем, ведущим предмет.</w:t>
      </w:r>
    </w:p>
    <w:p w14:paraId="0FBB831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1"/>
          <w:sz w:val="28"/>
          <w:szCs w:val="28"/>
        </w:rPr>
        <w:t xml:space="preserve">     </w:t>
      </w:r>
      <w:r w:rsidRPr="00C35A17">
        <w:rPr>
          <w:rStyle w:val="FontStyle51"/>
          <w:sz w:val="28"/>
          <w:szCs w:val="28"/>
        </w:rPr>
        <w:t xml:space="preserve">Промежуточная аттестация </w:t>
      </w:r>
      <w:r w:rsidRPr="00C35A17">
        <w:rPr>
          <w:rStyle w:val="FontStyle52"/>
          <w:sz w:val="28"/>
          <w:szCs w:val="28"/>
        </w:rPr>
        <w:t>определяет успешность развития учащегося и степень освоения им учебных задач на определенном этапе. Наиболее распространенными формами промежуточной аттестации являются контрольные уроки, проводимые с приглашением комиссии, зачеты, академические концерты, технические зачеты, экзамены.</w:t>
      </w:r>
    </w:p>
    <w:p w14:paraId="27A0838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Каждая форма проверки (кроме переводного экзамена) может быть как дифференцированной (с оценкой), так и недифференцированной.</w:t>
      </w:r>
    </w:p>
    <w:p w14:paraId="53E20BF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</w:t>
      </w:r>
      <w:r w:rsidRPr="00C35A17">
        <w:rPr>
          <w:rStyle w:val="FontStyle52"/>
          <w:sz w:val="28"/>
          <w:szCs w:val="28"/>
        </w:rPr>
        <w:t xml:space="preserve">При оценивании обязательным является методическое обсуждение, которое должно носить рекомендательный, аналитический характер, отмечать степень освоения учебного </w:t>
      </w:r>
      <w:bookmarkStart w:id="0" w:name="_GoBack"/>
      <w:r w:rsidRPr="00C35A17">
        <w:rPr>
          <w:rStyle w:val="FontStyle52"/>
          <w:sz w:val="28"/>
          <w:szCs w:val="28"/>
        </w:rPr>
        <w:t>матери</w:t>
      </w:r>
      <w:bookmarkEnd w:id="0"/>
      <w:r w:rsidRPr="00C35A17">
        <w:rPr>
          <w:rStyle w:val="FontStyle52"/>
          <w:sz w:val="28"/>
          <w:szCs w:val="28"/>
        </w:rPr>
        <w:t>ала, активность, перспективы и темп развития ученика.</w:t>
      </w:r>
    </w:p>
    <w:p w14:paraId="21F2A2C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</w:t>
      </w:r>
      <w:r w:rsidRPr="00C35A17">
        <w:rPr>
          <w:rStyle w:val="FontStyle52"/>
          <w:sz w:val="28"/>
          <w:szCs w:val="28"/>
        </w:rPr>
        <w:t>Участие в конкурсах может приравниваться к выступлению на академических концертах и зачетах. Переводной экзамен является обязательным для всех.</w:t>
      </w:r>
    </w:p>
    <w:p w14:paraId="745AA8A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Переводной экзамен проводится в конце каждого учебного года, определяет качество освоения учебного материала, уровень соответствия с учебными задачами года.</w:t>
      </w:r>
    </w:p>
    <w:p w14:paraId="5504964F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</w:t>
      </w:r>
      <w:r w:rsidRPr="00C35A17">
        <w:rPr>
          <w:rStyle w:val="FontStyle52"/>
          <w:sz w:val="28"/>
          <w:szCs w:val="28"/>
        </w:rPr>
        <w:t xml:space="preserve">Контрольные уроки и зачеты в рамках промежуточной аттестации проводятся в конце учебных полугодий в счет аудиторного времени, предусмотренного на </w:t>
      </w:r>
    </w:p>
    <w:p w14:paraId="2C0742E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предмет «Ансамбль». Экзамены проводятся за пределами аудиторных учебных занятий, то есть по окончании проведения учебных занятий в учебном году, в рамках промежуточной (экзаменационной) аттестации.</w:t>
      </w:r>
    </w:p>
    <w:p w14:paraId="2D9F12A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</w:t>
      </w:r>
      <w:proofErr w:type="gramStart"/>
      <w:r w:rsidRPr="00C35A17">
        <w:rPr>
          <w:rStyle w:val="FontStyle52"/>
          <w:sz w:val="28"/>
          <w:szCs w:val="28"/>
        </w:rPr>
        <w:t>К  экзамену</w:t>
      </w:r>
      <w:proofErr w:type="gramEnd"/>
      <w:r w:rsidRPr="00C35A17">
        <w:rPr>
          <w:rStyle w:val="FontStyle52"/>
          <w:sz w:val="28"/>
          <w:szCs w:val="28"/>
        </w:rPr>
        <w:t xml:space="preserve">  допускаются  учащиеся,  полностью  выполнившие  все учебные задания.</w:t>
      </w:r>
    </w:p>
    <w:p w14:paraId="4A9A7B7C" w14:textId="77777777" w:rsidR="00E02540" w:rsidRPr="0003578F" w:rsidRDefault="00E02540" w:rsidP="00E02540">
      <w:pPr>
        <w:pStyle w:val="a3"/>
        <w:rPr>
          <w:rStyle w:val="FontStyle50"/>
          <w:b w:val="0"/>
          <w:bCs w:val="0"/>
          <w:i w:val="0"/>
          <w:iCs w:val="0"/>
          <w:sz w:val="28"/>
          <w:szCs w:val="28"/>
        </w:rPr>
      </w:pPr>
      <w:r w:rsidRPr="00C35A17">
        <w:rPr>
          <w:rStyle w:val="FontStyle52"/>
          <w:sz w:val="28"/>
          <w:szCs w:val="28"/>
        </w:rPr>
        <w:t>По завершении экзамена допускается его пересдача, если обучающийся получил неудовлетворительную оценку. Условия пересдачи и повторной сдачи экзамена определены в локальном акте образовательного учреждения «Положение о текущем контроле знаний и промежуточной аттестации обучающихся».</w:t>
      </w:r>
    </w:p>
    <w:p w14:paraId="23802B73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0"/>
          <w:i w:val="0"/>
          <w:sz w:val="28"/>
          <w:szCs w:val="28"/>
        </w:rPr>
        <w:t>Критерии оценки качества исполнения</w:t>
      </w:r>
      <w:r>
        <w:rPr>
          <w:rStyle w:val="FontStyle52"/>
          <w:sz w:val="28"/>
          <w:szCs w:val="28"/>
        </w:rPr>
        <w:t xml:space="preserve">    </w:t>
      </w:r>
    </w:p>
    <w:p w14:paraId="070FA7B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</w:t>
      </w:r>
      <w:r w:rsidRPr="00C35A17">
        <w:rPr>
          <w:rStyle w:val="FontStyle52"/>
          <w:sz w:val="28"/>
          <w:szCs w:val="28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</w:t>
      </w:r>
    </w:p>
    <w:p w14:paraId="7EA27950" w14:textId="77777777" w:rsidR="00E02540" w:rsidRDefault="00E02540" w:rsidP="00E02540">
      <w:pPr>
        <w:pStyle w:val="a3"/>
        <w:rPr>
          <w:rStyle w:val="FontStyle52"/>
          <w:color w:val="FF000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</w:t>
      </w:r>
      <w:r w:rsidRPr="00C35A17">
        <w:rPr>
          <w:rStyle w:val="FontStyle52"/>
          <w:sz w:val="28"/>
          <w:szCs w:val="28"/>
        </w:rPr>
        <w:t xml:space="preserve">По итогам исполнения программы на зачете, академическом прослушивании или экзамене выставляется оценка по пятибалльной </w:t>
      </w:r>
      <w:r w:rsidRPr="002065BD">
        <w:rPr>
          <w:rStyle w:val="FontStyle52"/>
          <w:sz w:val="28"/>
          <w:szCs w:val="28"/>
        </w:rPr>
        <w:t>шкале:</w:t>
      </w:r>
    </w:p>
    <w:p w14:paraId="3A14DDBC" w14:textId="77777777" w:rsidR="00E02540" w:rsidRDefault="00E02540" w:rsidP="00E02540">
      <w:pPr>
        <w:pStyle w:val="a3"/>
        <w:rPr>
          <w:rStyle w:val="FontStyle52"/>
          <w:color w:val="FF0000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74"/>
        <w:gridCol w:w="5736"/>
      </w:tblGrid>
      <w:tr w:rsidR="00E02540" w:rsidRPr="002065BD" w14:paraId="1A7FA943" w14:textId="77777777" w:rsidTr="00EA1F3F"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B4FE2" w14:textId="77777777" w:rsidR="00E02540" w:rsidRPr="002065BD" w:rsidRDefault="00E02540" w:rsidP="00EA1F3F">
            <w:pPr>
              <w:widowControl/>
              <w:rPr>
                <w:sz w:val="26"/>
                <w:szCs w:val="26"/>
              </w:rPr>
            </w:pPr>
            <w:r w:rsidRPr="002065BD">
              <w:rPr>
                <w:sz w:val="26"/>
                <w:szCs w:val="26"/>
              </w:rPr>
              <w:t>Оценка</w:t>
            </w:r>
          </w:p>
        </w:tc>
        <w:tc>
          <w:tcPr>
            <w:tcW w:w="5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8217" w14:textId="77777777" w:rsidR="00E02540" w:rsidRPr="0003239E" w:rsidRDefault="00E02540" w:rsidP="00EA1F3F">
            <w:pPr>
              <w:widowControl/>
              <w:ind w:right="1421"/>
              <w:jc w:val="both"/>
              <w:rPr>
                <w:sz w:val="28"/>
                <w:szCs w:val="28"/>
              </w:rPr>
            </w:pPr>
            <w:r w:rsidRPr="0003239E">
              <w:rPr>
                <w:sz w:val="28"/>
                <w:szCs w:val="28"/>
              </w:rPr>
              <w:t>Критерии оценивания исполнения</w:t>
            </w:r>
          </w:p>
        </w:tc>
      </w:tr>
      <w:tr w:rsidR="00E02540" w:rsidRPr="002065BD" w14:paraId="6480F35C" w14:textId="77777777" w:rsidTr="00EA1F3F"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D4163" w14:textId="77777777" w:rsidR="00E02540" w:rsidRPr="002065BD" w:rsidRDefault="00E02540" w:rsidP="00EA1F3F">
            <w:pPr>
              <w:widowControl/>
              <w:rPr>
                <w:b/>
                <w:bCs/>
                <w:sz w:val="26"/>
                <w:szCs w:val="26"/>
              </w:rPr>
            </w:pPr>
            <w:r w:rsidRPr="002065BD">
              <w:rPr>
                <w:b/>
                <w:bCs/>
                <w:sz w:val="26"/>
                <w:szCs w:val="26"/>
              </w:rPr>
              <w:t>5 («отлично»)</w:t>
            </w:r>
          </w:p>
        </w:tc>
        <w:tc>
          <w:tcPr>
            <w:tcW w:w="5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248D4" w14:textId="77777777" w:rsidR="00E02540" w:rsidRPr="0003239E" w:rsidRDefault="00E02540" w:rsidP="00EA1F3F">
            <w:pPr>
              <w:pStyle w:val="a3"/>
              <w:rPr>
                <w:sz w:val="28"/>
                <w:szCs w:val="28"/>
              </w:rPr>
            </w:pPr>
            <w:r w:rsidRPr="0003239E">
              <w:rPr>
                <w:sz w:val="28"/>
                <w:szCs w:val="28"/>
              </w:rPr>
              <w:t xml:space="preserve">Яркая, осмысленная игра, выразительная динамика; текст сыгран безукоризненно. Использован богатый арсенал выразительных средств, владение исполнительской техникой и </w:t>
            </w:r>
            <w:proofErr w:type="spellStart"/>
            <w:r w:rsidRPr="0003239E">
              <w:rPr>
                <w:sz w:val="28"/>
                <w:szCs w:val="28"/>
              </w:rPr>
              <w:t>звуковедением</w:t>
            </w:r>
            <w:proofErr w:type="spellEnd"/>
            <w:r w:rsidRPr="0003239E">
              <w:rPr>
                <w:sz w:val="28"/>
                <w:szCs w:val="28"/>
              </w:rPr>
              <w:t xml:space="preserve"> позволяет говорить о </w:t>
            </w:r>
            <w:r w:rsidRPr="0003239E">
              <w:rPr>
                <w:sz w:val="28"/>
                <w:szCs w:val="28"/>
              </w:rPr>
              <w:lastRenderedPageBreak/>
              <w:t>высоком художественном уровне игры.</w:t>
            </w:r>
          </w:p>
        </w:tc>
      </w:tr>
      <w:tr w:rsidR="00E02540" w:rsidRPr="002065BD" w14:paraId="27E5B837" w14:textId="77777777" w:rsidTr="00EA1F3F"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5047C" w14:textId="77777777" w:rsidR="00E02540" w:rsidRPr="002065BD" w:rsidRDefault="00E02540" w:rsidP="00EA1F3F">
            <w:pPr>
              <w:widowControl/>
              <w:rPr>
                <w:b/>
                <w:bCs/>
                <w:sz w:val="26"/>
                <w:szCs w:val="26"/>
              </w:rPr>
            </w:pPr>
            <w:r w:rsidRPr="002065BD">
              <w:rPr>
                <w:b/>
                <w:bCs/>
                <w:sz w:val="26"/>
                <w:szCs w:val="26"/>
              </w:rPr>
              <w:lastRenderedPageBreak/>
              <w:t>4 («хорошо»)</w:t>
            </w:r>
          </w:p>
        </w:tc>
        <w:tc>
          <w:tcPr>
            <w:tcW w:w="5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9F0BF" w14:textId="77777777" w:rsidR="00E02540" w:rsidRPr="0003239E" w:rsidRDefault="00E02540" w:rsidP="00EA1F3F">
            <w:pPr>
              <w:pStyle w:val="a3"/>
              <w:rPr>
                <w:sz w:val="28"/>
                <w:szCs w:val="28"/>
              </w:rPr>
            </w:pPr>
            <w:r w:rsidRPr="0003239E">
              <w:rPr>
                <w:sz w:val="28"/>
                <w:szCs w:val="28"/>
              </w:rPr>
              <w:t>Игра с ясной художественно-музыкальной трактовкой, но не все технически проработано, определенное количество погрешностей не дает возможность оценить «отлично». Интонационная и ритмическая игра может носить неопределенный характер.</w:t>
            </w:r>
          </w:p>
        </w:tc>
      </w:tr>
      <w:tr w:rsidR="00E02540" w:rsidRPr="002065BD" w14:paraId="504B8249" w14:textId="77777777" w:rsidTr="00EA1F3F"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8CDE1" w14:textId="77777777" w:rsidR="00E02540" w:rsidRPr="002065BD" w:rsidRDefault="00E02540" w:rsidP="00EA1F3F">
            <w:pPr>
              <w:widowControl/>
              <w:rPr>
                <w:b/>
                <w:bCs/>
                <w:sz w:val="26"/>
                <w:szCs w:val="26"/>
              </w:rPr>
            </w:pPr>
            <w:r w:rsidRPr="002065BD">
              <w:rPr>
                <w:b/>
                <w:bCs/>
                <w:sz w:val="26"/>
                <w:szCs w:val="26"/>
              </w:rPr>
              <w:t>3 («удовлетворительно»)</w:t>
            </w:r>
          </w:p>
        </w:tc>
        <w:tc>
          <w:tcPr>
            <w:tcW w:w="5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EF78C" w14:textId="77777777" w:rsidR="00E02540" w:rsidRPr="0003239E" w:rsidRDefault="00E02540" w:rsidP="00EA1F3F">
            <w:pPr>
              <w:pStyle w:val="a3"/>
              <w:rPr>
                <w:sz w:val="28"/>
                <w:szCs w:val="28"/>
              </w:rPr>
            </w:pPr>
            <w:r w:rsidRPr="0003239E">
              <w:rPr>
                <w:sz w:val="28"/>
                <w:szCs w:val="28"/>
              </w:rPr>
              <w:t>Средний технический уровень подготовки, бедный, недостаточный штриховой арсенал, определенные проблемы в исполнительском аппарате мешают донести до слушателя художественный замысел произведения. Можно говорить о том, что качество исполняемой программы в данном случае зависело от времени, потраченном на работу дома или отсутствии интереса у ученика к занятиям музыкой.</w:t>
            </w:r>
          </w:p>
        </w:tc>
      </w:tr>
      <w:tr w:rsidR="00E02540" w:rsidRPr="002065BD" w14:paraId="7617CDF3" w14:textId="77777777" w:rsidTr="00EA1F3F"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20ED8" w14:textId="77777777" w:rsidR="00E02540" w:rsidRPr="002065BD" w:rsidRDefault="00E02540" w:rsidP="00EA1F3F">
            <w:pPr>
              <w:widowControl/>
              <w:rPr>
                <w:b/>
                <w:bCs/>
                <w:sz w:val="26"/>
                <w:szCs w:val="26"/>
              </w:rPr>
            </w:pPr>
            <w:r w:rsidRPr="002065BD">
              <w:rPr>
                <w:b/>
                <w:bCs/>
                <w:sz w:val="26"/>
                <w:szCs w:val="26"/>
              </w:rPr>
              <w:t>2 («неудовлетворительно»)</w:t>
            </w:r>
          </w:p>
        </w:tc>
        <w:tc>
          <w:tcPr>
            <w:tcW w:w="5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07CFD" w14:textId="77777777" w:rsidR="00E02540" w:rsidRPr="0003239E" w:rsidRDefault="00E02540" w:rsidP="00EA1F3F">
            <w:pPr>
              <w:pStyle w:val="a3"/>
              <w:rPr>
                <w:sz w:val="28"/>
                <w:szCs w:val="28"/>
              </w:rPr>
            </w:pPr>
            <w:r w:rsidRPr="0003239E">
              <w:rPr>
                <w:sz w:val="28"/>
                <w:szCs w:val="28"/>
              </w:rPr>
              <w:t>Исполнение с частыми остановками, однообразной динамикой, без элементов фразировки, интонирования, без личного участия самого ученика в процессе музицирования.</w:t>
            </w:r>
          </w:p>
        </w:tc>
      </w:tr>
      <w:tr w:rsidR="00E02540" w:rsidRPr="002065BD" w14:paraId="2B10853A" w14:textId="77777777" w:rsidTr="00EA1F3F">
        <w:tc>
          <w:tcPr>
            <w:tcW w:w="3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4CD87" w14:textId="77777777" w:rsidR="00E02540" w:rsidRPr="002065BD" w:rsidRDefault="00E02540" w:rsidP="00EA1F3F">
            <w:pPr>
              <w:widowControl/>
              <w:rPr>
                <w:b/>
                <w:bCs/>
                <w:sz w:val="26"/>
                <w:szCs w:val="26"/>
              </w:rPr>
            </w:pPr>
            <w:r w:rsidRPr="002065BD">
              <w:rPr>
                <w:b/>
                <w:bCs/>
                <w:sz w:val="26"/>
                <w:szCs w:val="26"/>
              </w:rPr>
              <w:t>Зачет (без оценки)</w:t>
            </w:r>
          </w:p>
        </w:tc>
        <w:tc>
          <w:tcPr>
            <w:tcW w:w="5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D7D67" w14:textId="77777777" w:rsidR="00E02540" w:rsidRPr="0003239E" w:rsidRDefault="00E02540" w:rsidP="00EA1F3F">
            <w:pPr>
              <w:pStyle w:val="a3"/>
              <w:rPr>
                <w:sz w:val="28"/>
                <w:szCs w:val="28"/>
              </w:rPr>
            </w:pPr>
            <w:r w:rsidRPr="0003239E">
              <w:rPr>
                <w:sz w:val="28"/>
                <w:szCs w:val="28"/>
              </w:rPr>
              <w:t>Отражает достаточный уровень подготовки и исполнения на данном этапе обучения.</w:t>
            </w:r>
          </w:p>
        </w:tc>
      </w:tr>
    </w:tbl>
    <w:p w14:paraId="33D3CD60" w14:textId="77777777" w:rsidR="00E02540" w:rsidRPr="000D37EB" w:rsidRDefault="00E02540" w:rsidP="00E02540">
      <w:pPr>
        <w:pStyle w:val="a3"/>
        <w:rPr>
          <w:rStyle w:val="FontStyle52"/>
          <w:color w:val="FF0000"/>
          <w:sz w:val="28"/>
          <w:szCs w:val="28"/>
        </w:rPr>
      </w:pPr>
    </w:p>
    <w:p w14:paraId="5F7AA46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Фонды оценочных средств призваны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</w:t>
      </w:r>
    </w:p>
    <w:p w14:paraId="7F01FD06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</w:p>
    <w:p w14:paraId="0A54C7D1" w14:textId="77777777" w:rsidR="00E02540" w:rsidRDefault="00E02540" w:rsidP="00E02540">
      <w:pPr>
        <w:pStyle w:val="a3"/>
        <w:jc w:val="center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V. Методическое обеспечение учебного процесса</w:t>
      </w:r>
    </w:p>
    <w:p w14:paraId="7182617C" w14:textId="77777777" w:rsidR="00E02540" w:rsidRPr="00C35A17" w:rsidRDefault="00E02540" w:rsidP="00E02540">
      <w:pPr>
        <w:pStyle w:val="a3"/>
        <w:rPr>
          <w:rStyle w:val="FontStyle50"/>
          <w:i w:val="0"/>
          <w:sz w:val="28"/>
          <w:szCs w:val="28"/>
        </w:rPr>
      </w:pPr>
      <w:r w:rsidRPr="007C1273">
        <w:rPr>
          <w:rStyle w:val="FontStyle50"/>
          <w:i w:val="0"/>
          <w:sz w:val="28"/>
          <w:szCs w:val="28"/>
        </w:rPr>
        <w:t>1.</w:t>
      </w:r>
      <w:r w:rsidRPr="00C35A17">
        <w:rPr>
          <w:rStyle w:val="FontStyle50"/>
          <w:sz w:val="28"/>
          <w:szCs w:val="28"/>
        </w:rPr>
        <w:t xml:space="preserve"> </w:t>
      </w:r>
      <w:r w:rsidRPr="00C35A17">
        <w:rPr>
          <w:rStyle w:val="FontStyle50"/>
          <w:i w:val="0"/>
          <w:sz w:val="28"/>
          <w:szCs w:val="28"/>
        </w:rPr>
        <w:t>Методические рекомендации педагогическим работникам</w:t>
      </w:r>
    </w:p>
    <w:p w14:paraId="31E2B39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</w:t>
      </w:r>
      <w:r w:rsidRPr="00C35A17">
        <w:rPr>
          <w:rStyle w:val="FontStyle52"/>
          <w:sz w:val="28"/>
          <w:szCs w:val="28"/>
        </w:rPr>
        <w:t>В отличие от другого вида коллективного музицирования - оркестра, где партии, как правило, дублируются, в ансамбле каждый голос солирующий, выполняет свою функциональную роль. Регулярные домашние занятия позволяют выучить наиболее сложные музыкальные фрагменты до начала совместных репетиций. Согласно учебному плану, как в обязательной, так и в вариативной части объем самостоятельной нагрузки по предмету «Ансамбль» составляет 1 час в неделю.</w:t>
      </w:r>
    </w:p>
    <w:p w14:paraId="611107F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</w:t>
      </w:r>
      <w:r w:rsidRPr="00C35A17">
        <w:rPr>
          <w:rStyle w:val="FontStyle52"/>
          <w:sz w:val="28"/>
          <w:szCs w:val="28"/>
        </w:rPr>
        <w:t xml:space="preserve">Педагогу по ансамблю можно рекомендовать частично составить план занятий с учетом времени, отведенного на ансамбль для индивидуального разучивания партий с каждым учеником. На начальном этапе в ансамблях из трех и более человек рекомендуется репетиции проводить по два человека, умело сочетать и чередовать состав. Также можно предложить использование часов, отведенных на консультации, предусмотренные учебным планом. Консультации проводятся с целью подготовки учеников к контрольным </w:t>
      </w:r>
      <w:r w:rsidRPr="00C35A17">
        <w:rPr>
          <w:rStyle w:val="FontStyle52"/>
          <w:sz w:val="28"/>
          <w:szCs w:val="28"/>
        </w:rPr>
        <w:lastRenderedPageBreak/>
        <w:t>урокам, зачетам, экзаменам, творческим конкурсам и другим мероприятиям, по усмотрению учебного заведения.</w:t>
      </w:r>
    </w:p>
    <w:p w14:paraId="656B739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</w:t>
      </w:r>
      <w:r w:rsidRPr="00C35A17">
        <w:rPr>
          <w:rStyle w:val="FontStyle52"/>
          <w:sz w:val="28"/>
          <w:szCs w:val="28"/>
        </w:rPr>
        <w:t>Педагог должен иметь в виду, что формирование ансамбля иногда происходит в зависимости от наличия конкретных инструменталистов в данном учебном заведении. При определенных условиях допустимо участие в одном ансамбле учеников разных классов (младшие - средние, средние -старшие). В данном случае педагогу необходимо распределить партии в зависимости от степени подготовленности учеников.</w:t>
      </w:r>
    </w:p>
    <w:p w14:paraId="663E07B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</w:t>
      </w:r>
      <w:r w:rsidRPr="00C35A17">
        <w:rPr>
          <w:rStyle w:val="FontStyle52"/>
          <w:sz w:val="28"/>
          <w:szCs w:val="28"/>
        </w:rPr>
        <w:t>В целях расширения музыкального кругозора и развития навыков чтения нот с листа желательно знакомство учеников с большим числом произведений, не доводя их до уровня концертного выступления.</w:t>
      </w:r>
    </w:p>
    <w:p w14:paraId="74BA3F6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</w:t>
      </w:r>
      <w:r w:rsidRPr="00C35A17">
        <w:rPr>
          <w:rStyle w:val="FontStyle52"/>
          <w:sz w:val="28"/>
          <w:szCs w:val="28"/>
        </w:rPr>
        <w:t>На начальном этапе обучения важнейшим требованием является ясное понимание учеником своей роли и значения своих партий в исполняемом произведении в ансамбле.</w:t>
      </w:r>
    </w:p>
    <w:p w14:paraId="2820644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</w:t>
      </w:r>
      <w:r w:rsidRPr="00C35A17">
        <w:rPr>
          <w:rStyle w:val="FontStyle52"/>
          <w:sz w:val="28"/>
          <w:szCs w:val="28"/>
        </w:rPr>
        <w:t>Педагог должен обращать внимание на настройку инструментов, правильное звукоизвлечение, сбалансированную динамику, штриховую согласованность, ритмическую слаженность и четкую, ясную схему формообразующих элементов.</w:t>
      </w:r>
    </w:p>
    <w:p w14:paraId="7DB3173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</w:t>
      </w:r>
      <w:r w:rsidRPr="00C35A17">
        <w:rPr>
          <w:rStyle w:val="FontStyle52"/>
          <w:sz w:val="28"/>
          <w:szCs w:val="28"/>
        </w:rPr>
        <w:t>При выборе репертуара для различных по составу ансамблей педагог должен стремиться к тематическому разнообразию, обращать внимание на сложность материала, ценность художественной идеи, качество инструментовок и переложений для конкретного состава, а также на сходство диапазонов инструментов, на фактурные возможности данного состава. Грамотно составленная программа, профессионально, творчески выполненная инструментовка - залог успешных выступлений.</w:t>
      </w:r>
    </w:p>
    <w:p w14:paraId="5A8E474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</w:t>
      </w:r>
      <w:r w:rsidRPr="00C35A17">
        <w:rPr>
          <w:rStyle w:val="FontStyle52"/>
          <w:sz w:val="28"/>
          <w:szCs w:val="28"/>
        </w:rPr>
        <w:t>В звучании ансамбля немаловажным моментом является размещение исполнителей (посадка ансамбля). Оно должно исходить от акустических особенностей инструментов, от необходимости музыкального контактирования между участниками ансамбля.</w:t>
      </w:r>
    </w:p>
    <w:p w14:paraId="1F519F40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19572B06" w14:textId="77777777" w:rsidR="00E02540" w:rsidRPr="00C35A17" w:rsidRDefault="00E02540" w:rsidP="00E02540">
      <w:pPr>
        <w:pStyle w:val="a3"/>
        <w:rPr>
          <w:rStyle w:val="FontStyle50"/>
          <w:i w:val="0"/>
          <w:sz w:val="28"/>
          <w:szCs w:val="28"/>
        </w:rPr>
      </w:pPr>
      <w:r w:rsidRPr="00C35A17">
        <w:rPr>
          <w:rStyle w:val="FontStyle50"/>
          <w:i w:val="0"/>
          <w:sz w:val="28"/>
          <w:szCs w:val="28"/>
        </w:rPr>
        <w:t>2. Рекомендации по организации самостоятельной работы обучающихся</w:t>
      </w:r>
    </w:p>
    <w:p w14:paraId="401A57AD" w14:textId="77777777" w:rsidR="00E02540" w:rsidRPr="00C35A17" w:rsidRDefault="00E02540" w:rsidP="00E02540">
      <w:pPr>
        <w:pStyle w:val="a3"/>
        <w:rPr>
          <w:rStyle w:val="FontStyle51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</w:t>
      </w:r>
      <w:r w:rsidRPr="00C35A17">
        <w:rPr>
          <w:rStyle w:val="FontStyle52"/>
          <w:sz w:val="28"/>
          <w:szCs w:val="28"/>
        </w:rPr>
        <w:t>Учащийся должен тщательно выучить свою индивидуальную партию, обращая внимание не только на нотный текст, но и на все авторские указания, после чего следует переходить к репетициям с партнером по ансамблю. После каждого урока с преподавателем ансамбль необходимо вновь репетировать, чтобы исправить указанные преподавателем недостатки в игре. Желательно самостоятельно ознакомиться с партией другого участника ансамбля. Важно, чтобы партнеры по ансамблю обсуждали друг с другом свои творческие намерения, согласовывая их друг с другом. Следует отмечать в нотах ключевые моменты, важные для достижения наибольшей синхронности звучания, а также звукового баланса между исполнителями.</w:t>
      </w:r>
    </w:p>
    <w:p w14:paraId="4DA26129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</w:p>
    <w:p w14:paraId="69764F83" w14:textId="77777777" w:rsidR="00E02540" w:rsidRDefault="00E02540" w:rsidP="00E02540">
      <w:pPr>
        <w:pStyle w:val="a3"/>
        <w:jc w:val="center"/>
        <w:rPr>
          <w:rStyle w:val="FontStyle51"/>
          <w:sz w:val="28"/>
          <w:szCs w:val="28"/>
        </w:rPr>
      </w:pPr>
    </w:p>
    <w:p w14:paraId="7AD54AD3" w14:textId="77777777" w:rsidR="00E02540" w:rsidRDefault="00E02540" w:rsidP="00E02540">
      <w:pPr>
        <w:pStyle w:val="a3"/>
        <w:jc w:val="center"/>
        <w:rPr>
          <w:rStyle w:val="FontStyle51"/>
          <w:sz w:val="28"/>
          <w:szCs w:val="28"/>
        </w:rPr>
      </w:pPr>
    </w:p>
    <w:p w14:paraId="63A4729E" w14:textId="77777777" w:rsidR="00E02540" w:rsidRPr="00CB347D" w:rsidRDefault="00E02540" w:rsidP="00E02540">
      <w:pPr>
        <w:pStyle w:val="a3"/>
        <w:jc w:val="center"/>
        <w:rPr>
          <w:b/>
          <w:bCs/>
          <w:sz w:val="28"/>
          <w:szCs w:val="28"/>
        </w:rPr>
      </w:pPr>
      <w:r w:rsidRPr="00C35A17">
        <w:rPr>
          <w:rStyle w:val="FontStyle51"/>
          <w:sz w:val="28"/>
          <w:szCs w:val="28"/>
        </w:rPr>
        <w:t>VI. Списки рекомендуемой уч</w:t>
      </w:r>
      <w:r>
        <w:rPr>
          <w:rStyle w:val="FontStyle51"/>
          <w:sz w:val="28"/>
          <w:szCs w:val="28"/>
        </w:rPr>
        <w:t>ебной и методической литературы</w:t>
      </w:r>
    </w:p>
    <w:p w14:paraId="36CDFBE1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1. Учебная литература</w:t>
      </w:r>
    </w:p>
    <w:p w14:paraId="1744B078" w14:textId="77777777" w:rsidR="00E02540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lastRenderedPageBreak/>
        <w:t>Ансамбли струнных народных и</w:t>
      </w:r>
      <w:r>
        <w:rPr>
          <w:rStyle w:val="FontStyle51"/>
          <w:sz w:val="28"/>
          <w:szCs w:val="28"/>
        </w:rPr>
        <w:t>нструментов различных составов.</w:t>
      </w:r>
    </w:p>
    <w:p w14:paraId="4132BB3E" w14:textId="77777777" w:rsidR="00E02540" w:rsidRPr="00CB347D" w:rsidRDefault="00E02540" w:rsidP="00E02540">
      <w:pPr>
        <w:pStyle w:val="a3"/>
        <w:rPr>
          <w:rStyle w:val="FontStyle52"/>
          <w:b/>
          <w:bCs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 Азбука домриста Тетрадь 1. Составитель Дьяконова И. М., 2004</w:t>
      </w:r>
    </w:p>
    <w:p w14:paraId="5246169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Азбука домриста Тетрадь 2. Составитель Дьяконова И. М., 2004</w:t>
      </w:r>
    </w:p>
    <w:p w14:paraId="65DD42E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gramStart"/>
      <w:r w:rsidRPr="00C35A17">
        <w:rPr>
          <w:rStyle w:val="FontStyle52"/>
          <w:sz w:val="28"/>
          <w:szCs w:val="28"/>
        </w:rPr>
        <w:t>Азбука  домриста</w:t>
      </w:r>
      <w:proofErr w:type="gramEnd"/>
      <w:r w:rsidRPr="00C35A17">
        <w:rPr>
          <w:rStyle w:val="FontStyle52"/>
          <w:sz w:val="28"/>
          <w:szCs w:val="28"/>
        </w:rPr>
        <w:t xml:space="preserve">   (трехструнная   домра).   Младшие   классы   ДМШ. Составитель </w:t>
      </w:r>
      <w:proofErr w:type="spellStart"/>
      <w:r w:rsidRPr="00C35A17">
        <w:rPr>
          <w:rStyle w:val="FontStyle52"/>
          <w:sz w:val="28"/>
          <w:szCs w:val="28"/>
        </w:rPr>
        <w:t>Разумеева</w:t>
      </w:r>
      <w:proofErr w:type="spellEnd"/>
      <w:r w:rsidRPr="00C35A17">
        <w:rPr>
          <w:rStyle w:val="FontStyle52"/>
          <w:sz w:val="28"/>
          <w:szCs w:val="28"/>
        </w:rPr>
        <w:t xml:space="preserve"> Т. М., 2006</w:t>
      </w:r>
    </w:p>
    <w:p w14:paraId="745C333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Ансамбли для русских народных инструментов. Составитель </w:t>
      </w:r>
      <w:proofErr w:type="spellStart"/>
      <w:r w:rsidRPr="00C35A17">
        <w:rPr>
          <w:rStyle w:val="FontStyle52"/>
          <w:sz w:val="28"/>
          <w:szCs w:val="28"/>
        </w:rPr>
        <w:t>Шалов</w:t>
      </w:r>
      <w:proofErr w:type="spellEnd"/>
      <w:r w:rsidRPr="00C35A17">
        <w:rPr>
          <w:rStyle w:val="FontStyle52"/>
          <w:sz w:val="28"/>
          <w:szCs w:val="28"/>
        </w:rPr>
        <w:t xml:space="preserve"> А. и Ильин А. Л., 1964</w:t>
      </w:r>
    </w:p>
    <w:p w14:paraId="1024BD2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Ансамбли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4. М., 1973</w:t>
      </w:r>
    </w:p>
    <w:p w14:paraId="6C78B59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 Ансамбли   русских народных инструментов в музыкальной школе. Составитель Дьяконова И. М., 1995</w:t>
      </w:r>
    </w:p>
    <w:p w14:paraId="6DDA4AF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«Ансамбли русских народных инструментов». И. </w:t>
      </w:r>
      <w:proofErr w:type="spellStart"/>
      <w:r w:rsidRPr="00C35A17">
        <w:rPr>
          <w:rStyle w:val="FontStyle52"/>
          <w:sz w:val="28"/>
          <w:szCs w:val="28"/>
        </w:rPr>
        <w:t>Обликин</w:t>
      </w:r>
      <w:proofErr w:type="spellEnd"/>
      <w:r w:rsidRPr="00C35A17">
        <w:rPr>
          <w:rStyle w:val="FontStyle52"/>
          <w:sz w:val="28"/>
          <w:szCs w:val="28"/>
        </w:rPr>
        <w:t>. Дуэты, трио, квартеты домр. Вып.1. М., 2004</w:t>
      </w:r>
    </w:p>
    <w:p w14:paraId="6A7A2D0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«Балалайка и домра». Часть 1. Составители </w:t>
      </w:r>
      <w:proofErr w:type="spellStart"/>
      <w:r w:rsidRPr="00C35A17">
        <w:rPr>
          <w:rStyle w:val="FontStyle52"/>
          <w:sz w:val="28"/>
          <w:szCs w:val="28"/>
        </w:rPr>
        <w:t>Котягина</w:t>
      </w:r>
      <w:proofErr w:type="spellEnd"/>
      <w:r w:rsidRPr="00C35A17">
        <w:rPr>
          <w:rStyle w:val="FontStyle52"/>
          <w:sz w:val="28"/>
          <w:szCs w:val="28"/>
        </w:rPr>
        <w:t xml:space="preserve"> Н. и </w:t>
      </w:r>
      <w:proofErr w:type="spellStart"/>
      <w:r w:rsidRPr="00C35A17">
        <w:rPr>
          <w:rStyle w:val="FontStyle52"/>
          <w:sz w:val="28"/>
          <w:szCs w:val="28"/>
        </w:rPr>
        <w:t>Котягин</w:t>
      </w:r>
      <w:proofErr w:type="spellEnd"/>
      <w:r w:rsidRPr="00C35A17">
        <w:rPr>
          <w:rStyle w:val="FontStyle52"/>
          <w:sz w:val="28"/>
          <w:szCs w:val="28"/>
        </w:rPr>
        <w:t xml:space="preserve"> А. С.-</w:t>
      </w:r>
    </w:p>
    <w:p w14:paraId="6C1D92B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П., 1999</w:t>
      </w:r>
    </w:p>
    <w:p w14:paraId="45938E3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«Балалайка и домра». Часть 2. Составители </w:t>
      </w:r>
      <w:proofErr w:type="spellStart"/>
      <w:r w:rsidRPr="00C35A17">
        <w:rPr>
          <w:rStyle w:val="FontStyle52"/>
          <w:sz w:val="28"/>
          <w:szCs w:val="28"/>
        </w:rPr>
        <w:t>Котягина</w:t>
      </w:r>
      <w:proofErr w:type="spellEnd"/>
      <w:r w:rsidRPr="00C35A17">
        <w:rPr>
          <w:rStyle w:val="FontStyle52"/>
          <w:sz w:val="28"/>
          <w:szCs w:val="28"/>
        </w:rPr>
        <w:t xml:space="preserve"> Н. и </w:t>
      </w:r>
      <w:proofErr w:type="spellStart"/>
      <w:r w:rsidRPr="00C35A17">
        <w:rPr>
          <w:rStyle w:val="FontStyle52"/>
          <w:sz w:val="28"/>
          <w:szCs w:val="28"/>
        </w:rPr>
        <w:t>Котягин</w:t>
      </w:r>
      <w:proofErr w:type="spellEnd"/>
      <w:r w:rsidRPr="00C35A17">
        <w:rPr>
          <w:rStyle w:val="FontStyle52"/>
          <w:sz w:val="28"/>
          <w:szCs w:val="28"/>
        </w:rPr>
        <w:t xml:space="preserve"> А. С.-</w:t>
      </w:r>
    </w:p>
    <w:p w14:paraId="48C4A6E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П., 1999</w:t>
      </w:r>
    </w:p>
    <w:p w14:paraId="3B42F51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Городовская</w:t>
      </w:r>
      <w:proofErr w:type="spellEnd"/>
      <w:r w:rsidRPr="00C35A17">
        <w:rPr>
          <w:rStyle w:val="FontStyle52"/>
          <w:sz w:val="28"/>
          <w:szCs w:val="28"/>
        </w:rPr>
        <w:t xml:space="preserve"> В. Пьесы для ансамблей малых домр в сопровождении</w:t>
      </w:r>
      <w:r w:rsidRPr="00C35A17">
        <w:rPr>
          <w:rStyle w:val="FontStyle52"/>
          <w:sz w:val="28"/>
          <w:szCs w:val="28"/>
        </w:rPr>
        <w:br/>
        <w:t>фортепиано. Составитель Тарасова Г. М., 1999</w:t>
      </w:r>
    </w:p>
    <w:p w14:paraId="12C0FD5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Джулиани М. Концертный дуэт дл</w:t>
      </w:r>
      <w:r>
        <w:rPr>
          <w:rStyle w:val="FontStyle52"/>
          <w:sz w:val="28"/>
          <w:szCs w:val="28"/>
        </w:rPr>
        <w:t>я домры и гитары. С-П., 2000</w:t>
      </w:r>
      <w:r>
        <w:rPr>
          <w:rStyle w:val="FontStyle52"/>
          <w:sz w:val="28"/>
          <w:szCs w:val="28"/>
        </w:rPr>
        <w:br/>
      </w:r>
      <w:r w:rsidRPr="00C35A17">
        <w:rPr>
          <w:rStyle w:val="FontStyle52"/>
          <w:sz w:val="28"/>
          <w:szCs w:val="28"/>
        </w:rPr>
        <w:t>Дуэты. Под редакцией Фортунатова К. М., 1972</w:t>
      </w:r>
    </w:p>
    <w:p w14:paraId="10C312B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>З</w:t>
      </w:r>
      <w:r w:rsidRPr="00C35A17">
        <w:rPr>
          <w:rStyle w:val="FontStyle52"/>
          <w:sz w:val="28"/>
          <w:szCs w:val="28"/>
        </w:rPr>
        <w:t>олотая библиотека педагогического репертуара. Нотная папка домриста №2. Тетрадь 3. 4-5 классы музыкальной школы. Ансамбли. Составитель</w:t>
      </w:r>
    </w:p>
    <w:p w14:paraId="26B123B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Чунин</w:t>
      </w:r>
      <w:proofErr w:type="spellEnd"/>
      <w:r w:rsidRPr="00C35A17">
        <w:rPr>
          <w:rStyle w:val="FontStyle52"/>
          <w:sz w:val="28"/>
          <w:szCs w:val="28"/>
        </w:rPr>
        <w:t xml:space="preserve"> В. М., 2004</w:t>
      </w:r>
    </w:p>
    <w:p w14:paraId="74B2D56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Играют ансамбли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 xml:space="preserve">. 1. 1980 </w:t>
      </w:r>
    </w:p>
    <w:p w14:paraId="0BB2A32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«Играем вместе» Пьесы для балалайки в сопровождении фортепиано и</w:t>
      </w:r>
    </w:p>
    <w:p w14:paraId="5F2A8A1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дуэта домра - балалайка учащихся ДМШ. Составители Бурдыкина Н. и</w:t>
      </w:r>
    </w:p>
    <w:p w14:paraId="7E00ED5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Сенин И.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 xml:space="preserve">. 1. М., </w:t>
      </w:r>
      <w:proofErr w:type="gramStart"/>
      <w:r w:rsidRPr="00C35A17">
        <w:rPr>
          <w:rStyle w:val="FontStyle52"/>
          <w:sz w:val="28"/>
          <w:szCs w:val="28"/>
        </w:rPr>
        <w:t>Аллегро</w:t>
      </w:r>
      <w:proofErr w:type="gramEnd"/>
      <w:r w:rsidRPr="00C35A17">
        <w:rPr>
          <w:rStyle w:val="FontStyle52"/>
          <w:sz w:val="28"/>
          <w:szCs w:val="28"/>
        </w:rPr>
        <w:t>, 2008</w:t>
      </w:r>
    </w:p>
    <w:p w14:paraId="049E4A6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«Играем вместе» Пьесы для домры в сопровождении фортепиано и</w:t>
      </w:r>
    </w:p>
    <w:p w14:paraId="4797ECA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ансамблей для учащихся ДМШ, ДШИ. Составители Бурдыкина Н. и</w:t>
      </w:r>
    </w:p>
    <w:p w14:paraId="2A5EFA8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Сенин И.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 xml:space="preserve">. 2. М., </w:t>
      </w:r>
      <w:proofErr w:type="gramStart"/>
      <w:r w:rsidRPr="00C35A17">
        <w:rPr>
          <w:rStyle w:val="FontStyle52"/>
          <w:sz w:val="28"/>
          <w:szCs w:val="28"/>
        </w:rPr>
        <w:t>Аллегро</w:t>
      </w:r>
      <w:proofErr w:type="gramEnd"/>
      <w:r w:rsidRPr="00C35A17">
        <w:rPr>
          <w:rStyle w:val="FontStyle52"/>
          <w:sz w:val="28"/>
          <w:szCs w:val="28"/>
        </w:rPr>
        <w:t>, 2012</w:t>
      </w:r>
    </w:p>
    <w:p w14:paraId="18BE769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«Играем вместе» Пьесы для ансамблей народных инструментов. ДМШ.</w:t>
      </w:r>
    </w:p>
    <w:p w14:paraId="5DD885B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М., 2005</w:t>
      </w:r>
    </w:p>
    <w:p w14:paraId="568F089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Играет дуэт «БИС». Пьесы для дуэта домра - балалайка. М., 2002</w:t>
      </w:r>
    </w:p>
    <w:p w14:paraId="484A32E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Избранные произведения для смешанных ансамблей русских народных</w:t>
      </w:r>
    </w:p>
    <w:p w14:paraId="619050F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 xml:space="preserve">. 13. </w:t>
      </w:r>
      <w:proofErr w:type="gramStart"/>
      <w:r w:rsidRPr="00C35A17">
        <w:rPr>
          <w:rStyle w:val="FontStyle52"/>
          <w:sz w:val="28"/>
          <w:szCs w:val="28"/>
        </w:rPr>
        <w:t>М..</w:t>
      </w:r>
      <w:proofErr w:type="gramEnd"/>
      <w:r w:rsidRPr="00C35A17">
        <w:rPr>
          <w:rStyle w:val="FontStyle52"/>
          <w:sz w:val="28"/>
          <w:szCs w:val="28"/>
        </w:rPr>
        <w:t xml:space="preserve"> 1970</w:t>
      </w:r>
    </w:p>
    <w:p w14:paraId="787DF2C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Избранные произведения для смешанных ансамблей русских народных</w:t>
      </w:r>
    </w:p>
    <w:p w14:paraId="12D7DC9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инструментов. М., 1983</w:t>
      </w:r>
    </w:p>
    <w:p w14:paraId="7E356E8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Из репертуара квартета русских народных инструментов. </w:t>
      </w:r>
      <w:proofErr w:type="gramStart"/>
      <w:r w:rsidRPr="00C35A17">
        <w:rPr>
          <w:rStyle w:val="FontStyle52"/>
          <w:sz w:val="28"/>
          <w:szCs w:val="28"/>
        </w:rPr>
        <w:t>« Сказ</w:t>
      </w:r>
      <w:proofErr w:type="gramEnd"/>
      <w:r w:rsidRPr="00C35A17">
        <w:rPr>
          <w:rStyle w:val="FontStyle52"/>
          <w:sz w:val="28"/>
          <w:szCs w:val="28"/>
        </w:rPr>
        <w:t>». М.,</w:t>
      </w:r>
    </w:p>
    <w:p w14:paraId="62DE38A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1979</w:t>
      </w:r>
    </w:p>
    <w:p w14:paraId="0230A2E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Инструментальные ансамбли для рус</w:t>
      </w:r>
      <w:r>
        <w:rPr>
          <w:rStyle w:val="FontStyle52"/>
          <w:sz w:val="28"/>
          <w:szCs w:val="28"/>
        </w:rPr>
        <w:t xml:space="preserve">ских народных инструментов. </w:t>
      </w:r>
    </w:p>
    <w:p w14:paraId="1EE66D4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Инструментальные ансамбли. М., 1978</w:t>
      </w:r>
    </w:p>
    <w:p w14:paraId="08FA41B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Инструментальные ансамбли.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2. М., 1973</w:t>
      </w:r>
    </w:p>
    <w:p w14:paraId="03B6DD13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Инструментальные ансамбли. Составитель </w:t>
      </w:r>
      <w:proofErr w:type="spellStart"/>
      <w:r w:rsidRPr="00C35A17">
        <w:rPr>
          <w:rStyle w:val="FontStyle52"/>
          <w:sz w:val="28"/>
          <w:szCs w:val="28"/>
        </w:rPr>
        <w:t>Гевиксман</w:t>
      </w:r>
      <w:proofErr w:type="spellEnd"/>
      <w:r w:rsidRPr="00C35A17">
        <w:rPr>
          <w:rStyle w:val="FontStyle52"/>
          <w:sz w:val="28"/>
          <w:szCs w:val="28"/>
        </w:rPr>
        <w:t xml:space="preserve"> В. М.,1973 </w:t>
      </w:r>
    </w:p>
    <w:p w14:paraId="194BD71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«Легкие дуэты». Составитель </w:t>
      </w:r>
      <w:proofErr w:type="spellStart"/>
      <w:r w:rsidRPr="00C35A17">
        <w:rPr>
          <w:rStyle w:val="FontStyle52"/>
          <w:sz w:val="28"/>
          <w:szCs w:val="28"/>
        </w:rPr>
        <w:t>Ногарева</w:t>
      </w:r>
      <w:proofErr w:type="spellEnd"/>
      <w:r w:rsidRPr="00C35A17">
        <w:rPr>
          <w:rStyle w:val="FontStyle52"/>
          <w:sz w:val="28"/>
          <w:szCs w:val="28"/>
        </w:rPr>
        <w:t xml:space="preserve"> Ю. С-П., 1999</w:t>
      </w:r>
    </w:p>
    <w:p w14:paraId="0D87D8F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Меццакапо</w:t>
      </w:r>
      <w:proofErr w:type="spellEnd"/>
      <w:r w:rsidRPr="00C35A17">
        <w:rPr>
          <w:rStyle w:val="FontStyle52"/>
          <w:sz w:val="28"/>
          <w:szCs w:val="28"/>
        </w:rPr>
        <w:t xml:space="preserve"> Е. Пьесы для домры. С-П., 2002 </w:t>
      </w:r>
    </w:p>
    <w:p w14:paraId="2F9A368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Напевы звонких струн.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1. М., 1980</w:t>
      </w:r>
    </w:p>
    <w:p w14:paraId="4A2A632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lastRenderedPageBreak/>
        <w:t xml:space="preserve">Напевы звонких струн.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2. М., 1981</w:t>
      </w:r>
    </w:p>
    <w:p w14:paraId="572AE36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Напевы звонких струн.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3. М., 1982</w:t>
      </w:r>
    </w:p>
    <w:p w14:paraId="2361BEA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gramStart"/>
      <w:r w:rsidRPr="00C35A17">
        <w:rPr>
          <w:rStyle w:val="FontStyle52"/>
          <w:sz w:val="28"/>
          <w:szCs w:val="28"/>
        </w:rPr>
        <w:t>« От</w:t>
      </w:r>
      <w:proofErr w:type="gramEnd"/>
      <w:r w:rsidRPr="00C35A17">
        <w:rPr>
          <w:rStyle w:val="FontStyle52"/>
          <w:sz w:val="28"/>
          <w:szCs w:val="28"/>
        </w:rPr>
        <w:t xml:space="preserve"> соло до квартета» Пьесы для малой домры в ансамбле с альтовой домрой, гитарой, баяном. Составитель Потапова А. С-П., 2005</w:t>
      </w:r>
    </w:p>
    <w:p w14:paraId="77DBF24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Педагогический репертуар для ансамблей. Вып.1. Составитель и редакция Лачинова А. и Розанова В. М., 1966</w:t>
      </w:r>
    </w:p>
    <w:p w14:paraId="4BEA269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Педагогический репертуар для ансамблей. Вып.2. Составитель Розанов</w:t>
      </w:r>
    </w:p>
    <w:p w14:paraId="70D773D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В. М., 1966</w:t>
      </w:r>
    </w:p>
    <w:p w14:paraId="14845BD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Педагогический репертуар домриста (трехструнная домра). III- V классы</w:t>
      </w:r>
    </w:p>
    <w:p w14:paraId="34C44BC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ДМШ.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2. М..1977</w:t>
      </w:r>
    </w:p>
    <w:p w14:paraId="699CEB9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Педагогический репертуар домриста (трехструнная домра). 1-2 классы</w:t>
      </w:r>
    </w:p>
    <w:p w14:paraId="4407AE5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ДМШ. Вып.3. Составитель Александров А. М., 1981</w:t>
      </w:r>
    </w:p>
    <w:p w14:paraId="75B8244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Педагогический репертуар домриста (трехструнная домра). 1-2 классы</w:t>
      </w:r>
    </w:p>
    <w:p w14:paraId="3455C95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ДМШ. Вып.4 Составитель Александров А. М., 1981</w:t>
      </w:r>
    </w:p>
    <w:p w14:paraId="5A19AB9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Педагогический репертуар для   ансамблей домры и гитары. Средние</w:t>
      </w:r>
    </w:p>
    <w:p w14:paraId="25D9181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классы ДМШ и ДШИ. Составители Потапо</w:t>
      </w:r>
      <w:r>
        <w:rPr>
          <w:rStyle w:val="FontStyle52"/>
          <w:sz w:val="28"/>
          <w:szCs w:val="28"/>
        </w:rPr>
        <w:t xml:space="preserve">ва А., Донских В. С-П., 2002 </w:t>
      </w:r>
      <w:r w:rsidRPr="00C35A17">
        <w:rPr>
          <w:rStyle w:val="FontStyle52"/>
          <w:sz w:val="28"/>
          <w:szCs w:val="28"/>
        </w:rPr>
        <w:t>Произведения зарубежных композиторов. Переложение для скрипки и</w:t>
      </w:r>
    </w:p>
    <w:p w14:paraId="147E592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гитары Возного В. С-П., 2007 </w:t>
      </w:r>
    </w:p>
    <w:p w14:paraId="4E2F712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38.Произведения зарубежных и отечественных композиторов. Переложения</w:t>
      </w:r>
    </w:p>
    <w:p w14:paraId="0D15D22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для трехструнной домры и фортепиано. Для старших классов ДМШ.</w:t>
      </w:r>
    </w:p>
    <w:p w14:paraId="192BA68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Составитель Потапова Л. К., 2010</w:t>
      </w:r>
    </w:p>
    <w:p w14:paraId="3A9FDDF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ансамблей балалаек. Составитель Розанов М. М., 1961</w:t>
      </w:r>
    </w:p>
    <w:p w14:paraId="2212EF33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ансамблей домр. Вып.1.Состави</w:t>
      </w:r>
      <w:r>
        <w:rPr>
          <w:rStyle w:val="FontStyle52"/>
          <w:sz w:val="28"/>
          <w:szCs w:val="28"/>
        </w:rPr>
        <w:t xml:space="preserve">тель Александров А. М., 1961 </w:t>
      </w:r>
    </w:p>
    <w:p w14:paraId="4B6F404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Пьесы для ансамблей домр. Вып.2. М., 1963 </w:t>
      </w:r>
    </w:p>
    <w:p w14:paraId="0601F24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Пьесы для ансамблей домр. Вып.3. М., 1964 </w:t>
      </w:r>
    </w:p>
    <w:p w14:paraId="13B9869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ансамблей народных инструментов. М.,1961</w:t>
      </w:r>
    </w:p>
    <w:p w14:paraId="4F6DD434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ансамблей русских народных ин</w:t>
      </w:r>
      <w:r>
        <w:rPr>
          <w:rStyle w:val="FontStyle52"/>
          <w:sz w:val="28"/>
          <w:szCs w:val="28"/>
        </w:rPr>
        <w:t xml:space="preserve">струментов. </w:t>
      </w:r>
      <w:proofErr w:type="spellStart"/>
      <w:r>
        <w:rPr>
          <w:rStyle w:val="FontStyle52"/>
          <w:sz w:val="28"/>
          <w:szCs w:val="28"/>
        </w:rPr>
        <w:t>Вып</w:t>
      </w:r>
      <w:proofErr w:type="spellEnd"/>
      <w:r>
        <w:rPr>
          <w:rStyle w:val="FontStyle52"/>
          <w:sz w:val="28"/>
          <w:szCs w:val="28"/>
        </w:rPr>
        <w:t xml:space="preserve">. 4. Л., 1985 </w:t>
      </w:r>
    </w:p>
    <w:p w14:paraId="4372BE4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ансамблей народных инструментов Составитель Болдырев И.</w:t>
      </w:r>
    </w:p>
    <w:p w14:paraId="23FBBA5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М.,1962</w:t>
      </w:r>
    </w:p>
    <w:p w14:paraId="0B29373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смешанных ансамблей. Вып.2. Составитель Мурзин В. М.,</w:t>
      </w:r>
    </w:p>
    <w:p w14:paraId="4737D9A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1960</w:t>
      </w:r>
    </w:p>
    <w:p w14:paraId="44A596A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Пьесы для смешанных ансамблей. Вып.3. Составитель </w:t>
      </w:r>
      <w:proofErr w:type="spellStart"/>
      <w:r w:rsidRPr="00C35A17">
        <w:rPr>
          <w:rStyle w:val="FontStyle52"/>
          <w:sz w:val="28"/>
          <w:szCs w:val="28"/>
        </w:rPr>
        <w:t>Гнутов</w:t>
      </w:r>
      <w:proofErr w:type="spellEnd"/>
      <w:r w:rsidRPr="00C35A17">
        <w:rPr>
          <w:rStyle w:val="FontStyle52"/>
          <w:sz w:val="28"/>
          <w:szCs w:val="28"/>
        </w:rPr>
        <w:t xml:space="preserve"> В. 1961</w:t>
      </w:r>
    </w:p>
    <w:p w14:paraId="1F90C32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смешанных ансамблей. Вып.4. Составитель Сорокин М., 1963</w:t>
      </w:r>
    </w:p>
    <w:p w14:paraId="0F9C9EF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смешанных ансамблей. Вып.5. М.,1964</w:t>
      </w:r>
    </w:p>
    <w:p w14:paraId="068C439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смешанных ансамблей. Вып.6. М.,1965</w:t>
      </w:r>
    </w:p>
    <w:p w14:paraId="4E0A2FC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смешанных ансамблей. Вып.7. М.,1967</w:t>
      </w:r>
    </w:p>
    <w:p w14:paraId="77D8C8E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ансамблей домр. Вып.3. М., 1964</w:t>
      </w:r>
    </w:p>
    <w:p w14:paraId="52A0224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Пьесы для ансамблей смешанного состава.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6. М., 1965</w:t>
      </w:r>
    </w:p>
    <w:p w14:paraId="6450E2D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ансамблей русских народных инструментов. М.,1963</w:t>
      </w:r>
    </w:p>
    <w:p w14:paraId="0E1AA65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Пьесы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4. М.,1985</w:t>
      </w:r>
    </w:p>
    <w:p w14:paraId="2F6C7B2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ансамблей домр в сопровождении фортепиано М., 2007</w:t>
      </w:r>
    </w:p>
    <w:p w14:paraId="6FBE34D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домры и гитары ДМШ. С-П., 2004</w:t>
      </w:r>
    </w:p>
    <w:p w14:paraId="6EFD8DC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дуэта домр в сопровождении фортепиано. Составитель</w:t>
      </w:r>
    </w:p>
    <w:p w14:paraId="10358A6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Польдяев</w:t>
      </w:r>
      <w:proofErr w:type="spellEnd"/>
      <w:r w:rsidRPr="00C35A17">
        <w:rPr>
          <w:rStyle w:val="FontStyle52"/>
          <w:sz w:val="28"/>
          <w:szCs w:val="28"/>
        </w:rPr>
        <w:t xml:space="preserve"> </w:t>
      </w:r>
      <w:proofErr w:type="gramStart"/>
      <w:r w:rsidRPr="00C35A17">
        <w:rPr>
          <w:rStyle w:val="FontStyle52"/>
          <w:sz w:val="28"/>
          <w:szCs w:val="28"/>
        </w:rPr>
        <w:t>В.М..</w:t>
      </w:r>
      <w:proofErr w:type="gramEnd"/>
      <w:r w:rsidRPr="00C35A17">
        <w:rPr>
          <w:rStyle w:val="FontStyle52"/>
          <w:sz w:val="28"/>
          <w:szCs w:val="28"/>
        </w:rPr>
        <w:t xml:space="preserve"> 2010</w:t>
      </w:r>
    </w:p>
    <w:p w14:paraId="710C3DCE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Репертуар для ансамблей русских нар</w:t>
      </w:r>
      <w:r>
        <w:rPr>
          <w:rStyle w:val="FontStyle52"/>
          <w:sz w:val="28"/>
          <w:szCs w:val="28"/>
        </w:rPr>
        <w:t xml:space="preserve">одных инструментов. М., 1963 </w:t>
      </w:r>
    </w:p>
    <w:p w14:paraId="7DABE93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 1.</w:t>
      </w:r>
    </w:p>
    <w:p w14:paraId="471FCE7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lastRenderedPageBreak/>
        <w:t>Смешанные ансамбли. М., 1966</w:t>
      </w:r>
    </w:p>
    <w:p w14:paraId="2A403DB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5. Пьесы</w:t>
      </w:r>
    </w:p>
    <w:p w14:paraId="7D8D505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для шестиструнных гитар. М., 1967</w:t>
      </w:r>
    </w:p>
    <w:p w14:paraId="314F8A1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6.</w:t>
      </w:r>
    </w:p>
    <w:p w14:paraId="5371A3F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Струнные ансамбли. М., 1966</w:t>
      </w:r>
    </w:p>
    <w:p w14:paraId="49AD28F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7.</w:t>
      </w:r>
    </w:p>
    <w:p w14:paraId="1309F9A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Струнные ансамбли. М., 1967</w:t>
      </w:r>
    </w:p>
    <w:p w14:paraId="00BA642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7.</w:t>
      </w:r>
    </w:p>
    <w:p w14:paraId="09A16E7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Струнные ансамбли. М., 1967</w:t>
      </w:r>
    </w:p>
    <w:p w14:paraId="1117581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8.М.,</w:t>
      </w:r>
    </w:p>
    <w:p w14:paraId="479C658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1967</w:t>
      </w:r>
    </w:p>
    <w:p w14:paraId="55EFE07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 xml:space="preserve"> 11.</w:t>
      </w:r>
    </w:p>
    <w:p w14:paraId="6E8242E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Ансамбли шестиструнных гитар. М., 1968</w:t>
      </w:r>
    </w:p>
    <w:p w14:paraId="164CF7A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13.</w:t>
      </w:r>
    </w:p>
    <w:p w14:paraId="21C4840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Струнные ансамбли. М., 1970</w:t>
      </w:r>
    </w:p>
    <w:p w14:paraId="0B09BE4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16. М.,</w:t>
      </w:r>
    </w:p>
    <w:p w14:paraId="0FD5C3C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1971</w:t>
      </w:r>
    </w:p>
    <w:p w14:paraId="16C440D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19</w:t>
      </w:r>
    </w:p>
    <w:p w14:paraId="01F7937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Смешанные ансамбли. Составитель Розанов В. М., 1972 </w:t>
      </w:r>
    </w:p>
    <w:p w14:paraId="11E18B5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24.</w:t>
      </w:r>
    </w:p>
    <w:p w14:paraId="14AB17D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Смешанные ансамбли. Составитель Евдокимов В. М., 1974 </w:t>
      </w:r>
    </w:p>
    <w:p w14:paraId="02BD98E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26.</w:t>
      </w:r>
    </w:p>
    <w:p w14:paraId="3E9F7F9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Составитель Гаврилов Л. М., 1975 </w:t>
      </w:r>
    </w:p>
    <w:p w14:paraId="07EE2A5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27.</w:t>
      </w:r>
    </w:p>
    <w:p w14:paraId="56D9E58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Составитель Розанов В. М., 1975 </w:t>
      </w:r>
    </w:p>
    <w:p w14:paraId="0046405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29.</w:t>
      </w:r>
    </w:p>
    <w:p w14:paraId="221DE44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Составитель Розанов В. М., 1977 </w:t>
      </w:r>
    </w:p>
    <w:p w14:paraId="6FCA450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Русский народный ансамбль. М., 1972 </w:t>
      </w:r>
      <w:proofErr w:type="gramStart"/>
      <w:r w:rsidRPr="00C35A17">
        <w:rPr>
          <w:rStyle w:val="FontStyle52"/>
          <w:sz w:val="28"/>
          <w:szCs w:val="28"/>
        </w:rPr>
        <w:t>77.Сборник</w:t>
      </w:r>
      <w:proofErr w:type="gramEnd"/>
      <w:r w:rsidRPr="00C35A17">
        <w:rPr>
          <w:rStyle w:val="FontStyle52"/>
          <w:sz w:val="28"/>
          <w:szCs w:val="28"/>
        </w:rPr>
        <w:t xml:space="preserve"> пьес. М., 1932</w:t>
      </w:r>
    </w:p>
    <w:p w14:paraId="3DC6838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Сборник произведений для инструментальных ансамблей. Л., 1960 </w:t>
      </w:r>
    </w:p>
    <w:p w14:paraId="03B1444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Смешанные ансамбли русских народных</w:t>
      </w:r>
      <w:r>
        <w:rPr>
          <w:rStyle w:val="FontStyle52"/>
          <w:sz w:val="28"/>
          <w:szCs w:val="28"/>
        </w:rPr>
        <w:t xml:space="preserve"> инструментов. Вып.2. М., 1970 </w:t>
      </w:r>
      <w:r w:rsidRPr="00C35A17">
        <w:rPr>
          <w:rStyle w:val="FontStyle52"/>
          <w:sz w:val="28"/>
          <w:szCs w:val="28"/>
        </w:rPr>
        <w:t>Смешанные ансамбли русских народных инструментов. Вып.3. М., 1972 Смешанные ансамбли русских народны</w:t>
      </w:r>
      <w:r>
        <w:rPr>
          <w:rStyle w:val="FontStyle52"/>
          <w:sz w:val="28"/>
          <w:szCs w:val="28"/>
        </w:rPr>
        <w:t>х инструментов. Вып.</w:t>
      </w:r>
      <w:proofErr w:type="gramStart"/>
      <w:r>
        <w:rPr>
          <w:rStyle w:val="FontStyle52"/>
          <w:sz w:val="28"/>
          <w:szCs w:val="28"/>
        </w:rPr>
        <w:t>4.М.</w:t>
      </w:r>
      <w:proofErr w:type="gramEnd"/>
      <w:r>
        <w:rPr>
          <w:rStyle w:val="FontStyle52"/>
          <w:sz w:val="28"/>
          <w:szCs w:val="28"/>
        </w:rPr>
        <w:t xml:space="preserve">, 1973 </w:t>
      </w:r>
      <w:r w:rsidRPr="00C35A17">
        <w:rPr>
          <w:rStyle w:val="FontStyle52"/>
          <w:sz w:val="28"/>
          <w:szCs w:val="28"/>
        </w:rPr>
        <w:t>Смешанные составы ансамблей русских народных инструментов. Вып.5.</w:t>
      </w:r>
    </w:p>
    <w:p w14:paraId="429587B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М., 1974</w:t>
      </w:r>
    </w:p>
    <w:p w14:paraId="7D84B0E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Смешанные    ансамбли   русских   народных   инструментов.    Вып.7.</w:t>
      </w:r>
    </w:p>
    <w:p w14:paraId="6684637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Составитель Викторов В., Нестеров В. М., 1976</w:t>
      </w:r>
    </w:p>
    <w:p w14:paraId="7FE7BCE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Смешанные ансамбли русских народных</w:t>
      </w:r>
      <w:r>
        <w:rPr>
          <w:rStyle w:val="FontStyle52"/>
          <w:sz w:val="28"/>
          <w:szCs w:val="28"/>
        </w:rPr>
        <w:t xml:space="preserve"> инструментов. Вып.8. М., 1977 </w:t>
      </w:r>
      <w:r w:rsidRPr="00C35A17">
        <w:rPr>
          <w:rStyle w:val="FontStyle52"/>
          <w:sz w:val="28"/>
          <w:szCs w:val="28"/>
        </w:rPr>
        <w:t>Смешанные ансамбли   русских народных инструментов. Вып.10. М.,</w:t>
      </w:r>
    </w:p>
    <w:p w14:paraId="784664A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1980</w:t>
      </w:r>
    </w:p>
    <w:p w14:paraId="3F90FF6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Смешанные ансамбли   русских народных инструментов. Вып.11. М.,</w:t>
      </w:r>
    </w:p>
    <w:p w14:paraId="38A352C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1981</w:t>
      </w:r>
    </w:p>
    <w:p w14:paraId="6CAAC0B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Смешанные ансамбли   русских народных инструментов. Вып.12. М.,</w:t>
      </w:r>
    </w:p>
    <w:p w14:paraId="6DB0A11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</w:p>
    <w:p w14:paraId="2C21FE5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Смешанные ансамбли   русских народных инструментов. Вып.19. М.,</w:t>
      </w:r>
    </w:p>
    <w:p w14:paraId="2F277F5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1972</w:t>
      </w:r>
    </w:p>
    <w:p w14:paraId="194BF7E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Смешанные ансамбли   русских народных инструментов. Вып.24. М.,</w:t>
      </w:r>
    </w:p>
    <w:p w14:paraId="1271481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lastRenderedPageBreak/>
        <w:t>1974</w:t>
      </w:r>
    </w:p>
    <w:p w14:paraId="1EE7233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Хрестоматия для ансамблей.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1. Составители Лачинов А., Розанов</w:t>
      </w:r>
    </w:p>
    <w:p w14:paraId="243E1FA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В. М., 1965</w:t>
      </w:r>
    </w:p>
    <w:p w14:paraId="7E508E5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Хрестоматия   домриста</w:t>
      </w:r>
      <w:proofErr w:type="gramStart"/>
      <w:r w:rsidRPr="00C35A17">
        <w:rPr>
          <w:rStyle w:val="FontStyle52"/>
          <w:sz w:val="28"/>
          <w:szCs w:val="28"/>
        </w:rPr>
        <w:t xml:space="preserve">   (</w:t>
      </w:r>
      <w:proofErr w:type="gramEnd"/>
      <w:r w:rsidRPr="00C35A17">
        <w:rPr>
          <w:rStyle w:val="FontStyle52"/>
          <w:sz w:val="28"/>
          <w:szCs w:val="28"/>
        </w:rPr>
        <w:t>трехструнная   домра).   ДМШ   1-3   классы.</w:t>
      </w:r>
    </w:p>
    <w:p w14:paraId="7370E56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Составитель Евдокимов В. М., 1989 </w:t>
      </w:r>
    </w:p>
    <w:p w14:paraId="4D1CDBB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Хрестоматия   домриста</w:t>
      </w:r>
      <w:proofErr w:type="gramStart"/>
      <w:r w:rsidRPr="00C35A17">
        <w:rPr>
          <w:rStyle w:val="FontStyle52"/>
          <w:sz w:val="28"/>
          <w:szCs w:val="28"/>
        </w:rPr>
        <w:t xml:space="preserve">   (</w:t>
      </w:r>
      <w:proofErr w:type="gramEnd"/>
      <w:r w:rsidRPr="00C35A17">
        <w:rPr>
          <w:rStyle w:val="FontStyle52"/>
          <w:sz w:val="28"/>
          <w:szCs w:val="28"/>
        </w:rPr>
        <w:t>трехструнная   домра)   ДМШ   4-5   классы.</w:t>
      </w:r>
    </w:p>
    <w:p w14:paraId="6725996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Составитель Евдокимов В. М., 1990 </w:t>
      </w:r>
    </w:p>
    <w:p w14:paraId="2879E3E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gramStart"/>
      <w:r w:rsidRPr="00C35A17">
        <w:rPr>
          <w:rStyle w:val="FontStyle52"/>
          <w:sz w:val="28"/>
          <w:szCs w:val="28"/>
        </w:rPr>
        <w:t>Хрестоматия  для</w:t>
      </w:r>
      <w:proofErr w:type="gramEnd"/>
      <w:r w:rsidRPr="00C35A17">
        <w:rPr>
          <w:rStyle w:val="FontStyle52"/>
          <w:sz w:val="28"/>
          <w:szCs w:val="28"/>
        </w:rPr>
        <w:t xml:space="preserve">  домры   и  фортепиано.   </w:t>
      </w:r>
      <w:proofErr w:type="gramStart"/>
      <w:r w:rsidRPr="00C35A17">
        <w:rPr>
          <w:rStyle w:val="FontStyle52"/>
          <w:sz w:val="28"/>
          <w:szCs w:val="28"/>
        </w:rPr>
        <w:t>Младшие  классы</w:t>
      </w:r>
      <w:proofErr w:type="gramEnd"/>
      <w:r w:rsidRPr="00C35A17">
        <w:rPr>
          <w:rStyle w:val="FontStyle52"/>
          <w:sz w:val="28"/>
          <w:szCs w:val="28"/>
        </w:rPr>
        <w:t xml:space="preserve">   ДМШ.</w:t>
      </w:r>
    </w:p>
    <w:p w14:paraId="6729ABB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Составитель Быстрицкая Л. С-П., 2005 </w:t>
      </w:r>
    </w:p>
    <w:p w14:paraId="44ADD3F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Шелков Н. Сборник произведений для инструментальных ансамблей. М.,</w:t>
      </w:r>
    </w:p>
    <w:p w14:paraId="5BAA6D7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1960</w:t>
      </w:r>
    </w:p>
    <w:p w14:paraId="343594C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Шесть пьес для двух балалаек с фортепиано. Л., 1960</w:t>
      </w:r>
    </w:p>
    <w:p w14:paraId="069901B1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36E298A7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2. Нотная литература для переложений</w:t>
      </w:r>
    </w:p>
    <w:p w14:paraId="2E06FEB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Дуэты. Под редукцией Фортунатова К. М., 1967</w:t>
      </w:r>
    </w:p>
    <w:p w14:paraId="5D67316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Моцарт В. А. Дуэты для двух флейт. М.,1932</w:t>
      </w:r>
    </w:p>
    <w:p w14:paraId="5ADE7A8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двух скрипок. Тетрадь 1. Составитель Захарьина Т. Л., 1966 4 Пьесы для двух скрипок. Тетрадь 2. Составитель Захарьина Т. Л., 1966</w:t>
      </w:r>
    </w:p>
    <w:p w14:paraId="2410806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Песни и пьесы. Для мандолины и семиструнной гитары.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1. Составитель</w:t>
      </w:r>
    </w:p>
    <w:p w14:paraId="281A37E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Мурзин В. М.,1962</w:t>
      </w:r>
    </w:p>
    <w:p w14:paraId="10DF358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Песни и пьесы. Для мандолины и гитары.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 xml:space="preserve">. 2. Составитель </w:t>
      </w:r>
      <w:proofErr w:type="spellStart"/>
      <w:r w:rsidRPr="00C35A17">
        <w:rPr>
          <w:rStyle w:val="FontStyle52"/>
          <w:sz w:val="28"/>
          <w:szCs w:val="28"/>
        </w:rPr>
        <w:t>Гнутов</w:t>
      </w:r>
      <w:proofErr w:type="spellEnd"/>
      <w:r w:rsidRPr="00C35A17">
        <w:rPr>
          <w:rStyle w:val="FontStyle52"/>
          <w:sz w:val="28"/>
          <w:szCs w:val="28"/>
        </w:rPr>
        <w:t xml:space="preserve"> В.</w:t>
      </w:r>
    </w:p>
    <w:p w14:paraId="5E15D7C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М.,1963</w:t>
      </w:r>
    </w:p>
    <w:p w14:paraId="0704F08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Песни и пьесы. Для мандолины и гитары.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3. Составитель Мурзин В.</w:t>
      </w:r>
    </w:p>
    <w:p w14:paraId="638C13B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М.,1964</w:t>
      </w:r>
    </w:p>
    <w:p w14:paraId="0FDDB89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Торелли</w:t>
      </w:r>
      <w:proofErr w:type="spellEnd"/>
      <w:r w:rsidRPr="00C35A17">
        <w:rPr>
          <w:rStyle w:val="FontStyle52"/>
          <w:sz w:val="28"/>
          <w:szCs w:val="28"/>
        </w:rPr>
        <w:t xml:space="preserve"> Дж. Концерт для двух скрипок. М., 1969</w:t>
      </w:r>
    </w:p>
    <w:p w14:paraId="4800240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Феферман</w:t>
      </w:r>
      <w:proofErr w:type="spellEnd"/>
      <w:r w:rsidRPr="00C35A17">
        <w:rPr>
          <w:rStyle w:val="FontStyle52"/>
          <w:sz w:val="28"/>
          <w:szCs w:val="28"/>
        </w:rPr>
        <w:t xml:space="preserve"> Б. 1 дуэтов для двух скрипок. Фрунзе, 1969</w:t>
      </w:r>
    </w:p>
    <w:p w14:paraId="48739F0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Пьесы советских композиторов для скрипичного ансамбля и фортепиано. Переложение </w:t>
      </w:r>
      <w:proofErr w:type="spellStart"/>
      <w:r w:rsidRPr="00C35A17">
        <w:rPr>
          <w:rStyle w:val="FontStyle52"/>
          <w:sz w:val="28"/>
          <w:szCs w:val="28"/>
        </w:rPr>
        <w:t>Лепилова</w:t>
      </w:r>
      <w:proofErr w:type="spellEnd"/>
      <w:r w:rsidRPr="00C35A17">
        <w:rPr>
          <w:rStyle w:val="FontStyle52"/>
          <w:sz w:val="28"/>
          <w:szCs w:val="28"/>
        </w:rPr>
        <w:t xml:space="preserve"> Д. М., 1966</w:t>
      </w:r>
    </w:p>
    <w:p w14:paraId="16A79726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365E3F9B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3. Ансамбли русских народных инструментов смешанного состава</w:t>
      </w:r>
    </w:p>
    <w:p w14:paraId="58BAFCF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Ансамбли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4. М.,1973</w:t>
      </w:r>
    </w:p>
    <w:p w14:paraId="1888746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Ансамбли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5. М.,1974</w:t>
      </w:r>
    </w:p>
    <w:p w14:paraId="45E5EB2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Ансамбли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6. М.,1975</w:t>
      </w:r>
    </w:p>
    <w:p w14:paraId="207C2F2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Избранные произведения для смешанных ансамблей русских народных инструментов. М., 1983</w:t>
      </w:r>
    </w:p>
    <w:p w14:paraId="5729FD8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Педагогический репертуар для ансамблей.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2. Составители Лачинов А.,</w:t>
      </w:r>
    </w:p>
    <w:p w14:paraId="00EF0DE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Розанов В. М., 1966</w:t>
      </w:r>
    </w:p>
    <w:p w14:paraId="6DF4970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Педагогический репертуар для ансамблей. </w:t>
      </w:r>
      <w:proofErr w:type="spellStart"/>
      <w:r>
        <w:rPr>
          <w:rStyle w:val="FontStyle52"/>
          <w:sz w:val="28"/>
          <w:szCs w:val="28"/>
        </w:rPr>
        <w:t>Вып</w:t>
      </w:r>
      <w:proofErr w:type="spellEnd"/>
      <w:r>
        <w:rPr>
          <w:rStyle w:val="FontStyle52"/>
          <w:sz w:val="28"/>
          <w:szCs w:val="28"/>
        </w:rPr>
        <w:t xml:space="preserve">. 3. Составители Лачинов </w:t>
      </w:r>
      <w:proofErr w:type="gramStart"/>
      <w:r>
        <w:rPr>
          <w:rStyle w:val="FontStyle52"/>
          <w:sz w:val="28"/>
          <w:szCs w:val="28"/>
        </w:rPr>
        <w:t>А. ,</w:t>
      </w:r>
      <w:r w:rsidRPr="00C35A17">
        <w:rPr>
          <w:rStyle w:val="FontStyle52"/>
          <w:sz w:val="28"/>
          <w:szCs w:val="28"/>
        </w:rPr>
        <w:t>Розанов</w:t>
      </w:r>
      <w:proofErr w:type="gramEnd"/>
      <w:r w:rsidRPr="00C35A17">
        <w:rPr>
          <w:rStyle w:val="FontStyle52"/>
          <w:sz w:val="28"/>
          <w:szCs w:val="28"/>
        </w:rPr>
        <w:t xml:space="preserve"> В. М., 1968</w:t>
      </w:r>
    </w:p>
    <w:p w14:paraId="5B51DD8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Педагогический репертуар домриста (трехструнная домра)</w:t>
      </w:r>
    </w:p>
    <w:p w14:paraId="6EAC531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Популярная музыка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1.</w:t>
      </w:r>
    </w:p>
    <w:p w14:paraId="63FC8B65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>М.,1977</w:t>
      </w:r>
    </w:p>
    <w:p w14:paraId="6A7C8D3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Популярная музыка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2.</w:t>
      </w:r>
    </w:p>
    <w:p w14:paraId="4742438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М.,1979</w:t>
      </w:r>
    </w:p>
    <w:p w14:paraId="542690D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Популярная музыка для ансамблей русски</w:t>
      </w:r>
      <w:r>
        <w:rPr>
          <w:rStyle w:val="FontStyle52"/>
          <w:sz w:val="28"/>
          <w:szCs w:val="28"/>
        </w:rPr>
        <w:t>х народных инструментов. Вып.</w:t>
      </w:r>
      <w:proofErr w:type="gramStart"/>
      <w:r>
        <w:rPr>
          <w:rStyle w:val="FontStyle52"/>
          <w:sz w:val="28"/>
          <w:szCs w:val="28"/>
        </w:rPr>
        <w:t>3.</w:t>
      </w:r>
      <w:r w:rsidRPr="00C35A17">
        <w:rPr>
          <w:rStyle w:val="FontStyle52"/>
          <w:sz w:val="28"/>
          <w:szCs w:val="28"/>
        </w:rPr>
        <w:t>М.</w:t>
      </w:r>
      <w:proofErr w:type="gramEnd"/>
      <w:r w:rsidRPr="00C35A17">
        <w:rPr>
          <w:rStyle w:val="FontStyle52"/>
          <w:sz w:val="28"/>
          <w:szCs w:val="28"/>
        </w:rPr>
        <w:t>,1980</w:t>
      </w:r>
    </w:p>
    <w:p w14:paraId="668FD51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lastRenderedPageBreak/>
        <w:t>Популярная музыка для ансамблей русски</w:t>
      </w:r>
      <w:r>
        <w:rPr>
          <w:rStyle w:val="FontStyle52"/>
          <w:sz w:val="28"/>
          <w:szCs w:val="28"/>
        </w:rPr>
        <w:t>х народных инструментов. Вып.</w:t>
      </w:r>
      <w:proofErr w:type="gramStart"/>
      <w:r>
        <w:rPr>
          <w:rStyle w:val="FontStyle52"/>
          <w:sz w:val="28"/>
          <w:szCs w:val="28"/>
        </w:rPr>
        <w:t>4.</w:t>
      </w:r>
      <w:r w:rsidRPr="00C35A17">
        <w:rPr>
          <w:rStyle w:val="FontStyle52"/>
          <w:sz w:val="28"/>
          <w:szCs w:val="28"/>
        </w:rPr>
        <w:t>М.</w:t>
      </w:r>
      <w:proofErr w:type="gramEnd"/>
      <w:r w:rsidRPr="00C35A17">
        <w:rPr>
          <w:rStyle w:val="FontStyle52"/>
          <w:sz w:val="28"/>
          <w:szCs w:val="28"/>
        </w:rPr>
        <w:t>, 1981</w:t>
      </w:r>
    </w:p>
    <w:p w14:paraId="36EF6BD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Популярная музыка для ансамблей русски</w:t>
      </w:r>
      <w:r>
        <w:rPr>
          <w:rStyle w:val="FontStyle52"/>
          <w:sz w:val="28"/>
          <w:szCs w:val="28"/>
        </w:rPr>
        <w:t>х народных инструментов. Вып.</w:t>
      </w:r>
      <w:proofErr w:type="gramStart"/>
      <w:r>
        <w:rPr>
          <w:rStyle w:val="FontStyle52"/>
          <w:sz w:val="28"/>
          <w:szCs w:val="28"/>
        </w:rPr>
        <w:t>7.</w:t>
      </w:r>
      <w:r w:rsidRPr="00C35A17">
        <w:rPr>
          <w:rStyle w:val="FontStyle52"/>
          <w:sz w:val="28"/>
          <w:szCs w:val="28"/>
        </w:rPr>
        <w:t>М.</w:t>
      </w:r>
      <w:proofErr w:type="gramEnd"/>
      <w:r w:rsidRPr="00C35A17">
        <w:rPr>
          <w:rStyle w:val="FontStyle52"/>
          <w:sz w:val="28"/>
          <w:szCs w:val="28"/>
        </w:rPr>
        <w:t>, 1984</w:t>
      </w:r>
    </w:p>
    <w:p w14:paraId="1A07DFD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ансамблей русских народных ин</w:t>
      </w:r>
      <w:r>
        <w:rPr>
          <w:rStyle w:val="FontStyle52"/>
          <w:sz w:val="28"/>
          <w:szCs w:val="28"/>
        </w:rPr>
        <w:t xml:space="preserve">струментов. </w:t>
      </w:r>
      <w:proofErr w:type="spellStart"/>
      <w:r>
        <w:rPr>
          <w:rStyle w:val="FontStyle52"/>
          <w:sz w:val="28"/>
          <w:szCs w:val="28"/>
        </w:rPr>
        <w:t>Вып</w:t>
      </w:r>
      <w:proofErr w:type="spellEnd"/>
      <w:r>
        <w:rPr>
          <w:rStyle w:val="FontStyle52"/>
          <w:sz w:val="28"/>
          <w:szCs w:val="28"/>
        </w:rPr>
        <w:t xml:space="preserve">. 4. Л., 1985 </w:t>
      </w:r>
      <w:r w:rsidRPr="00C35A17">
        <w:rPr>
          <w:rStyle w:val="FontStyle52"/>
          <w:sz w:val="28"/>
          <w:szCs w:val="28"/>
        </w:rPr>
        <w:t>Пьесы для трио русских народных инструментов. Составитель Блинов Ю.</w:t>
      </w:r>
    </w:p>
    <w:p w14:paraId="3B22BCF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М., 1960</w:t>
      </w:r>
    </w:p>
    <w:p w14:paraId="3EB8B16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трио русских народных инструментов. Составитель Иванов Н.</w:t>
      </w:r>
    </w:p>
    <w:p w14:paraId="4E7B0D3E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>М., 1961</w:t>
      </w:r>
    </w:p>
    <w:p w14:paraId="61B7E64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для трио русских народных инструментов. Составитель Тонин А.</w:t>
      </w:r>
    </w:p>
    <w:p w14:paraId="670A1B1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М., 1962</w:t>
      </w:r>
    </w:p>
    <w:p w14:paraId="09BD3CE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 и песни для эстрадного ансамбля. Составитель Марьин А. М., 1962</w:t>
      </w:r>
    </w:p>
    <w:p w14:paraId="3BD57E8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Пьесы, народные песни и танцы.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 xml:space="preserve">. 1. Составитель </w:t>
      </w:r>
      <w:proofErr w:type="spellStart"/>
      <w:r w:rsidRPr="00C35A17">
        <w:rPr>
          <w:rStyle w:val="FontStyle52"/>
          <w:sz w:val="28"/>
          <w:szCs w:val="28"/>
        </w:rPr>
        <w:t>Лондонов</w:t>
      </w:r>
      <w:proofErr w:type="spellEnd"/>
      <w:r w:rsidRPr="00C35A17">
        <w:rPr>
          <w:rStyle w:val="FontStyle52"/>
          <w:sz w:val="28"/>
          <w:szCs w:val="28"/>
        </w:rPr>
        <w:t xml:space="preserve"> П. М., 1961</w:t>
      </w:r>
    </w:p>
    <w:p w14:paraId="08648F8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Пьесы, народные песни и танцы.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 xml:space="preserve"> 2. Составитель Мурзин В. М., 1963</w:t>
      </w:r>
    </w:p>
    <w:p w14:paraId="14E349F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Пьесы, народные песни и танцы. Вып.3. Составитель Мурзин В. М., 1964</w:t>
      </w:r>
    </w:p>
    <w:p w14:paraId="6E9988B5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Пьесы, народные песни и танцы. Вып.4. Составитель М., 1965</w:t>
      </w:r>
    </w:p>
    <w:p w14:paraId="131E6AE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Репертуар для ансамблей русских народных инструментов. Вып.1. М., 1963</w:t>
      </w:r>
    </w:p>
    <w:p w14:paraId="10F745EF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Репертуар для ансамблей русских народных и</w:t>
      </w:r>
      <w:r>
        <w:rPr>
          <w:rStyle w:val="FontStyle52"/>
          <w:sz w:val="28"/>
          <w:szCs w:val="28"/>
        </w:rPr>
        <w:t xml:space="preserve">нструментов. Вып.7. М., 1967 </w:t>
      </w:r>
      <w:r w:rsidRPr="00C35A17">
        <w:rPr>
          <w:rStyle w:val="FontStyle52"/>
          <w:sz w:val="28"/>
          <w:szCs w:val="28"/>
        </w:rPr>
        <w:t>Репертуар для ансамблей русских народных</w:t>
      </w:r>
      <w:r>
        <w:rPr>
          <w:rStyle w:val="FontStyle52"/>
          <w:sz w:val="28"/>
          <w:szCs w:val="28"/>
        </w:rPr>
        <w:t xml:space="preserve"> инструментов. Вып.12. М., 1967</w:t>
      </w:r>
    </w:p>
    <w:p w14:paraId="79428F87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Репертуар для ансамблей русских народных инструментов. Вып.13. М.,</w:t>
      </w:r>
    </w:p>
    <w:p w14:paraId="0989269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1970</w:t>
      </w:r>
    </w:p>
    <w:p w14:paraId="6D9AC5D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Репертуар для ансамблей русских народных инструментов. Вып.19. М.,</w:t>
      </w:r>
    </w:p>
    <w:p w14:paraId="65A40E5C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>1971</w:t>
      </w:r>
    </w:p>
    <w:p w14:paraId="61C7D00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20. М.,</w:t>
      </w:r>
    </w:p>
    <w:p w14:paraId="4984E9B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1972</w:t>
      </w:r>
    </w:p>
    <w:p w14:paraId="0B06383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22. М.,</w:t>
      </w:r>
    </w:p>
    <w:p w14:paraId="08A86F8E" w14:textId="77777777" w:rsidR="00E02540" w:rsidRDefault="00E02540" w:rsidP="00E02540">
      <w:pPr>
        <w:pStyle w:val="a3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>1973</w:t>
      </w:r>
    </w:p>
    <w:p w14:paraId="40CC439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26.</w:t>
      </w:r>
      <w:r w:rsidRPr="00C35A17">
        <w:rPr>
          <w:rStyle w:val="FontStyle52"/>
          <w:sz w:val="28"/>
          <w:szCs w:val="28"/>
        </w:rPr>
        <w:br/>
        <w:t>Составитель Гаврилов Л.-М., 1975</w:t>
      </w:r>
    </w:p>
    <w:p w14:paraId="77491F9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27.</w:t>
      </w:r>
      <w:r w:rsidRPr="00C35A17">
        <w:rPr>
          <w:rStyle w:val="FontStyle52"/>
          <w:sz w:val="28"/>
          <w:szCs w:val="28"/>
        </w:rPr>
        <w:br/>
        <w:t>Составитель Розанов В. М., 1975</w:t>
      </w:r>
    </w:p>
    <w:p w14:paraId="4B4DBEB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29. Составитель Розанов В. М., 1977</w:t>
      </w:r>
    </w:p>
    <w:p w14:paraId="009B659B" w14:textId="77777777" w:rsidR="00E02540" w:rsidRPr="00C35A17" w:rsidRDefault="00E02540" w:rsidP="00E02540">
      <w:pPr>
        <w:pStyle w:val="a3"/>
        <w:rPr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народных инструментов.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30. С</w:t>
      </w:r>
      <w:r>
        <w:rPr>
          <w:rStyle w:val="FontStyle52"/>
          <w:sz w:val="28"/>
          <w:szCs w:val="28"/>
        </w:rPr>
        <w:t>оставитель Гаврилов Л. М., 1978</w:t>
      </w:r>
    </w:p>
    <w:p w14:paraId="649591F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Репертуар для ансамблей русских </w:t>
      </w:r>
      <w:r>
        <w:rPr>
          <w:rStyle w:val="FontStyle52"/>
          <w:sz w:val="28"/>
          <w:szCs w:val="28"/>
        </w:rPr>
        <w:t xml:space="preserve">народных инструментов. </w:t>
      </w:r>
      <w:proofErr w:type="spellStart"/>
      <w:r>
        <w:rPr>
          <w:rStyle w:val="FontStyle52"/>
          <w:sz w:val="28"/>
          <w:szCs w:val="28"/>
        </w:rPr>
        <w:t>Вып</w:t>
      </w:r>
      <w:proofErr w:type="spellEnd"/>
      <w:r>
        <w:rPr>
          <w:rStyle w:val="FontStyle52"/>
          <w:sz w:val="28"/>
          <w:szCs w:val="28"/>
        </w:rPr>
        <w:t xml:space="preserve">. 31 </w:t>
      </w:r>
      <w:r w:rsidRPr="00C35A17">
        <w:rPr>
          <w:rStyle w:val="FontStyle52"/>
          <w:sz w:val="28"/>
          <w:szCs w:val="28"/>
        </w:rPr>
        <w:t xml:space="preserve">Составитель </w:t>
      </w:r>
      <w:proofErr w:type="spellStart"/>
      <w:r w:rsidRPr="00C35A17">
        <w:rPr>
          <w:rStyle w:val="FontStyle52"/>
          <w:sz w:val="28"/>
          <w:szCs w:val="28"/>
        </w:rPr>
        <w:t>Гаценко</w:t>
      </w:r>
      <w:proofErr w:type="spellEnd"/>
      <w:r w:rsidRPr="00C35A17">
        <w:rPr>
          <w:rStyle w:val="FontStyle52"/>
          <w:sz w:val="28"/>
          <w:szCs w:val="28"/>
        </w:rPr>
        <w:t xml:space="preserve"> А. М., 1978</w:t>
      </w:r>
    </w:p>
    <w:p w14:paraId="590DCCC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Репертуар для ансамблей русских народных инструментов. Вып.32. Составитель Розанов В. М., 1979</w:t>
      </w:r>
    </w:p>
    <w:p w14:paraId="0176EDD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Репертуар для ансамблей русских народных инструментов. Вып.33.</w:t>
      </w:r>
      <w:r w:rsidRPr="00C35A17">
        <w:rPr>
          <w:rStyle w:val="FontStyle52"/>
          <w:sz w:val="28"/>
          <w:szCs w:val="28"/>
        </w:rPr>
        <w:br/>
        <w:t>Составитель Розанов В. М., 1981</w:t>
      </w:r>
    </w:p>
    <w:p w14:paraId="4A8F971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Сборник произведений для инструментальных ансамблей. М., 1960</w:t>
      </w:r>
    </w:p>
    <w:p w14:paraId="01A33CF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Смешанные ансамбли русских народных инструментов. Вып.1. 1969 </w:t>
      </w:r>
    </w:p>
    <w:p w14:paraId="6E66DA9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Смешанные ансамбли русских народных инструментов. Вып.5. 1974 </w:t>
      </w:r>
    </w:p>
    <w:p w14:paraId="7ADC032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Смешанные ансамбли русских народных инструментов. Вып.8. 1974</w:t>
      </w:r>
    </w:p>
    <w:p w14:paraId="65710A8A" w14:textId="77777777" w:rsidR="00E02540" w:rsidRPr="00C35A17" w:rsidRDefault="00E02540" w:rsidP="00E02540">
      <w:pPr>
        <w:pStyle w:val="a3"/>
        <w:rPr>
          <w:sz w:val="28"/>
          <w:szCs w:val="28"/>
        </w:rPr>
      </w:pPr>
      <w:r w:rsidRPr="00C35A17">
        <w:rPr>
          <w:rStyle w:val="FontStyle52"/>
          <w:sz w:val="28"/>
          <w:szCs w:val="28"/>
        </w:rPr>
        <w:t>Смешанные ансамбли русских наро</w:t>
      </w:r>
      <w:r>
        <w:rPr>
          <w:rStyle w:val="FontStyle52"/>
          <w:sz w:val="28"/>
          <w:szCs w:val="28"/>
        </w:rPr>
        <w:t>дных инструментов. Вып.10. 1980</w:t>
      </w:r>
    </w:p>
    <w:p w14:paraId="3CAE2C3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lastRenderedPageBreak/>
        <w:t>Смешанные ансамбли русских народных инструментов. Вып.11. 1981</w:t>
      </w:r>
    </w:p>
    <w:p w14:paraId="00E3434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Смешанные ансамбли русских народных инструментов. Вып.12. 1982</w:t>
      </w:r>
    </w:p>
    <w:p w14:paraId="2997BF19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3D8AFB8C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17E10A8F" w14:textId="77777777" w:rsidR="00E02540" w:rsidRPr="00C35A17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4.</w:t>
      </w:r>
      <w:r w:rsidRPr="00C35A17">
        <w:rPr>
          <w:rStyle w:val="FontStyle51"/>
          <w:b w:val="0"/>
          <w:bCs w:val="0"/>
          <w:sz w:val="28"/>
          <w:szCs w:val="28"/>
        </w:rPr>
        <w:tab/>
      </w:r>
      <w:r w:rsidRPr="00C35A17">
        <w:rPr>
          <w:rStyle w:val="FontStyle51"/>
          <w:sz w:val="28"/>
          <w:szCs w:val="28"/>
        </w:rPr>
        <w:t>Методическая литература</w:t>
      </w:r>
    </w:p>
    <w:p w14:paraId="2F5EBFE8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Васильев Ю. Широков А. Рассказы о русских народных инструментах М.,</w:t>
      </w:r>
    </w:p>
    <w:p w14:paraId="60F4E45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1986</w:t>
      </w:r>
    </w:p>
    <w:p w14:paraId="2DE9059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Демидов А. Вопросы формирования ансамбля русских народных</w:t>
      </w:r>
      <w:r w:rsidRPr="00C35A17">
        <w:rPr>
          <w:rStyle w:val="FontStyle52"/>
          <w:sz w:val="28"/>
          <w:szCs w:val="28"/>
        </w:rPr>
        <w:br/>
        <w:t>инструментов. Вопросы исполнительства на народных инструментах. Вып.1.С-</w:t>
      </w:r>
    </w:p>
    <w:p w14:paraId="5F887B3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П., 2004</w:t>
      </w:r>
    </w:p>
    <w:p w14:paraId="11EB2B5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Имханицкий</w:t>
      </w:r>
      <w:proofErr w:type="spellEnd"/>
      <w:r w:rsidRPr="00C35A17">
        <w:rPr>
          <w:rStyle w:val="FontStyle52"/>
          <w:sz w:val="28"/>
          <w:szCs w:val="28"/>
        </w:rPr>
        <w:t xml:space="preserve"> М. У истоков русской народной оркестровой культуры. М.,</w:t>
      </w:r>
    </w:p>
    <w:p w14:paraId="05EAA45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1987</w:t>
      </w:r>
    </w:p>
    <w:p w14:paraId="15AE66A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Каргин А. Работа с самодеятельным оркестром русских народных инструментов М., 1984</w:t>
      </w:r>
    </w:p>
    <w:p w14:paraId="5EA418F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Максимов Е. Оркестры и ансамбли русских народных инструментов. М.,</w:t>
      </w:r>
    </w:p>
    <w:p w14:paraId="585E737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1999</w:t>
      </w:r>
    </w:p>
    <w:p w14:paraId="3A80EE8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Методика обучения игре на народных инструментах. Составитель </w:t>
      </w:r>
      <w:proofErr w:type="spellStart"/>
      <w:r w:rsidRPr="00C35A17">
        <w:rPr>
          <w:rStyle w:val="FontStyle52"/>
          <w:sz w:val="28"/>
          <w:szCs w:val="28"/>
        </w:rPr>
        <w:t>Говорушко</w:t>
      </w:r>
      <w:proofErr w:type="spellEnd"/>
    </w:p>
    <w:p w14:paraId="7F4C924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П. М., 1975</w:t>
      </w:r>
    </w:p>
    <w:p w14:paraId="3793AB32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Оркестр русских народных инструментов и проблемы воспитания дирижера. Сборник трудов.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85. Составитель Зиновьев В. М., 1986</w:t>
      </w:r>
    </w:p>
    <w:p w14:paraId="371B601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Поздняков А. Работа дирижера с оркестром русских народных инструментов. Методические указания для студентов - заочников отделений народных музыкальных инструментов высших учебных заведений и училищ. М.,1964</w:t>
      </w:r>
    </w:p>
    <w:p w14:paraId="30419A9C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Попонов</w:t>
      </w:r>
      <w:proofErr w:type="spellEnd"/>
      <w:r w:rsidRPr="00C35A17">
        <w:rPr>
          <w:rStyle w:val="FontStyle52"/>
          <w:sz w:val="28"/>
          <w:szCs w:val="28"/>
        </w:rPr>
        <w:t xml:space="preserve"> В. Русская народная инструментальная музыка. </w:t>
      </w:r>
      <w:proofErr w:type="gramStart"/>
      <w:r w:rsidRPr="00C35A17">
        <w:rPr>
          <w:rStyle w:val="FontStyle52"/>
          <w:sz w:val="28"/>
          <w:szCs w:val="28"/>
        </w:rPr>
        <w:t>М..</w:t>
      </w:r>
      <w:proofErr w:type="gramEnd"/>
      <w:r w:rsidRPr="00C35A17">
        <w:rPr>
          <w:rStyle w:val="FontStyle52"/>
          <w:sz w:val="28"/>
          <w:szCs w:val="28"/>
        </w:rPr>
        <w:t xml:space="preserve"> 1984</w:t>
      </w:r>
    </w:p>
    <w:p w14:paraId="5FD5271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Пересада</w:t>
      </w:r>
      <w:proofErr w:type="spellEnd"/>
      <w:r w:rsidRPr="00C35A17">
        <w:rPr>
          <w:rStyle w:val="FontStyle52"/>
          <w:sz w:val="28"/>
          <w:szCs w:val="28"/>
        </w:rPr>
        <w:t xml:space="preserve"> А. Оркестры русских народных инструментов. Справочник. М.,</w:t>
      </w:r>
      <w:r w:rsidRPr="00C35A17">
        <w:rPr>
          <w:rStyle w:val="FontStyle52"/>
          <w:sz w:val="28"/>
          <w:szCs w:val="28"/>
        </w:rPr>
        <w:br/>
      </w:r>
    </w:p>
    <w:p w14:paraId="0F4A789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Ушенин В. Работа со смешанным ансамблем русских народных</w:t>
      </w:r>
      <w:r w:rsidRPr="00C35A17">
        <w:rPr>
          <w:rStyle w:val="FontStyle52"/>
          <w:sz w:val="28"/>
          <w:szCs w:val="28"/>
        </w:rPr>
        <w:br/>
        <w:t>инструментов в ВУЗе. Музыкальная педагогика и исполнительство на русских</w:t>
      </w:r>
      <w:r w:rsidRPr="00C35A17">
        <w:rPr>
          <w:rStyle w:val="FontStyle52"/>
          <w:sz w:val="28"/>
          <w:szCs w:val="28"/>
        </w:rPr>
        <w:br/>
        <w:t>народных инструментах М., 1984</w:t>
      </w:r>
    </w:p>
    <w:p w14:paraId="37006E9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Шишаков Ю. Инструментовка для русского народного оркестра. Учебное</w:t>
      </w:r>
      <w:r w:rsidRPr="00C35A17">
        <w:rPr>
          <w:rStyle w:val="FontStyle52"/>
          <w:sz w:val="28"/>
          <w:szCs w:val="28"/>
        </w:rPr>
        <w:br/>
        <w:t>пособие. М., 2005</w:t>
      </w:r>
    </w:p>
    <w:p w14:paraId="269FE390" w14:textId="77777777" w:rsidR="00E02540" w:rsidRPr="00C35A17" w:rsidRDefault="00E02540" w:rsidP="00E02540">
      <w:pPr>
        <w:pStyle w:val="a3"/>
        <w:rPr>
          <w:sz w:val="28"/>
          <w:szCs w:val="28"/>
        </w:rPr>
      </w:pPr>
    </w:p>
    <w:p w14:paraId="5EE9C814" w14:textId="77777777" w:rsidR="00E02540" w:rsidRDefault="00E02540" w:rsidP="00E02540">
      <w:pPr>
        <w:pStyle w:val="a3"/>
        <w:rPr>
          <w:rStyle w:val="FontStyle51"/>
          <w:sz w:val="28"/>
          <w:szCs w:val="28"/>
        </w:rPr>
      </w:pPr>
      <w:r w:rsidRPr="00C35A17">
        <w:rPr>
          <w:rStyle w:val="FontStyle51"/>
          <w:sz w:val="28"/>
          <w:szCs w:val="28"/>
        </w:rPr>
        <w:t>5. Учебн</w:t>
      </w:r>
      <w:r>
        <w:rPr>
          <w:rStyle w:val="FontStyle51"/>
          <w:sz w:val="28"/>
          <w:szCs w:val="28"/>
        </w:rPr>
        <w:t>ая литература для балалаечников</w:t>
      </w:r>
    </w:p>
    <w:p w14:paraId="49AD8D05" w14:textId="77777777" w:rsidR="00E02540" w:rsidRPr="006E1CE8" w:rsidRDefault="00E02540" w:rsidP="00E02540">
      <w:pPr>
        <w:pStyle w:val="a3"/>
        <w:rPr>
          <w:rStyle w:val="FontStyle52"/>
          <w:b/>
          <w:bCs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Альбом балалаечника.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1. ДМШ. Составители Иншаков И., Горбачев</w:t>
      </w:r>
    </w:p>
    <w:p w14:paraId="2207C5EB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А.М., 2004</w:t>
      </w:r>
    </w:p>
    <w:p w14:paraId="1F409EB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Библиотека балалаечника. Русские народные песни.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6. М.,1958</w:t>
      </w:r>
    </w:p>
    <w:p w14:paraId="0D14A95F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Библиотека балалаечника. Русские народные песни. </w:t>
      </w:r>
      <w:proofErr w:type="spellStart"/>
      <w:r w:rsidRPr="00C35A17">
        <w:rPr>
          <w:rStyle w:val="FontStyle52"/>
          <w:sz w:val="28"/>
          <w:szCs w:val="28"/>
        </w:rPr>
        <w:t>Вып</w:t>
      </w:r>
      <w:proofErr w:type="spellEnd"/>
      <w:r w:rsidRPr="00C35A17">
        <w:rPr>
          <w:rStyle w:val="FontStyle52"/>
          <w:sz w:val="28"/>
          <w:szCs w:val="28"/>
        </w:rPr>
        <w:t>. 8. М., 1958</w:t>
      </w:r>
    </w:p>
    <w:p w14:paraId="6CB2566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Библиотека юного музыканта. Дуэты балалаек. Хрестоматия для 1-2 классов, Л., 1991</w:t>
      </w:r>
    </w:p>
    <w:p w14:paraId="10A9DD2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Из репертуара народного артиста России Михаила Рожкова. Составитель</w:t>
      </w:r>
      <w:r w:rsidRPr="00C35A17">
        <w:rPr>
          <w:rStyle w:val="FontStyle52"/>
          <w:sz w:val="28"/>
          <w:szCs w:val="28"/>
        </w:rPr>
        <w:br/>
      </w:r>
      <w:proofErr w:type="spellStart"/>
      <w:r w:rsidRPr="00C35A17">
        <w:rPr>
          <w:rStyle w:val="FontStyle52"/>
          <w:sz w:val="28"/>
          <w:szCs w:val="28"/>
        </w:rPr>
        <w:t>Шумидуб</w:t>
      </w:r>
      <w:proofErr w:type="spellEnd"/>
      <w:r w:rsidRPr="00C35A17">
        <w:rPr>
          <w:rStyle w:val="FontStyle52"/>
          <w:sz w:val="28"/>
          <w:szCs w:val="28"/>
        </w:rPr>
        <w:t xml:space="preserve"> А. М., 1997</w:t>
      </w:r>
    </w:p>
    <w:p w14:paraId="5F94EC84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Илюхин А. Самоучитель игры на балалайке. М., 1971</w:t>
      </w:r>
    </w:p>
    <w:p w14:paraId="6F426043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Курченко А. «Детский альбом ля балалайки и фортепиано для учащихся ДМШ и ДШИ». М., 2003</w:t>
      </w:r>
    </w:p>
    <w:p w14:paraId="6073E226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Произведения русских композиторов. Переложение для балалайки, ансамблей и фортепиано. Составители Иншаков И., Горбачев А. М., 2007</w:t>
      </w:r>
    </w:p>
    <w:p w14:paraId="58B7B6BA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lastRenderedPageBreak/>
        <w:t xml:space="preserve">Пьесы для дуэта балалаек и фортепиано. Составитель </w:t>
      </w:r>
      <w:proofErr w:type="spellStart"/>
      <w:r w:rsidRPr="00C35A17">
        <w:rPr>
          <w:rStyle w:val="FontStyle52"/>
          <w:sz w:val="28"/>
          <w:szCs w:val="28"/>
        </w:rPr>
        <w:t>Андрюшенков</w:t>
      </w:r>
      <w:proofErr w:type="spellEnd"/>
      <w:r w:rsidRPr="00C35A17">
        <w:rPr>
          <w:rStyle w:val="FontStyle52"/>
          <w:sz w:val="28"/>
          <w:szCs w:val="28"/>
        </w:rPr>
        <w:t xml:space="preserve"> Г. С</w:t>
      </w:r>
      <w:r w:rsidRPr="00C35A17">
        <w:rPr>
          <w:rStyle w:val="FontStyle52"/>
          <w:sz w:val="28"/>
          <w:szCs w:val="28"/>
        </w:rPr>
        <w:softHyphen/>
        <w:t>П., 2003</w:t>
      </w:r>
    </w:p>
    <w:p w14:paraId="1AE9DF21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proofErr w:type="spellStart"/>
      <w:r w:rsidRPr="00C35A17">
        <w:rPr>
          <w:rStyle w:val="FontStyle52"/>
          <w:sz w:val="28"/>
          <w:szCs w:val="28"/>
        </w:rPr>
        <w:t>Шалов</w:t>
      </w:r>
      <w:proofErr w:type="spellEnd"/>
      <w:r w:rsidRPr="00C35A17">
        <w:rPr>
          <w:rStyle w:val="FontStyle52"/>
          <w:sz w:val="28"/>
          <w:szCs w:val="28"/>
        </w:rPr>
        <w:t xml:space="preserve"> А. Русские народные песни. Концертные обработки для дуэта балалаек и фортепиано. М., 1994</w:t>
      </w:r>
    </w:p>
    <w:p w14:paraId="1921BB80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Хрестоматия балалаечника. ДМШ 4-5 классы. Составители В. Зажигин, С. Щегловитов. М., 1986</w:t>
      </w:r>
    </w:p>
    <w:p w14:paraId="3E22CE0E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 xml:space="preserve">Хрестоматия балалаечника. ДМШ 3-5 классы. </w:t>
      </w:r>
      <w:proofErr w:type="gramStart"/>
      <w:r w:rsidRPr="00C35A17">
        <w:rPr>
          <w:rStyle w:val="FontStyle52"/>
          <w:sz w:val="28"/>
          <w:szCs w:val="28"/>
        </w:rPr>
        <w:t>Составитель  В.</w:t>
      </w:r>
      <w:proofErr w:type="gramEnd"/>
      <w:r w:rsidRPr="00C35A17">
        <w:rPr>
          <w:rStyle w:val="FontStyle52"/>
          <w:sz w:val="28"/>
          <w:szCs w:val="28"/>
        </w:rPr>
        <w:t xml:space="preserve"> </w:t>
      </w:r>
      <w:proofErr w:type="spellStart"/>
      <w:r w:rsidRPr="00C35A17">
        <w:rPr>
          <w:rStyle w:val="FontStyle52"/>
          <w:sz w:val="28"/>
          <w:szCs w:val="28"/>
        </w:rPr>
        <w:t>Глейхман</w:t>
      </w:r>
      <w:proofErr w:type="spellEnd"/>
      <w:r w:rsidRPr="00C35A17">
        <w:rPr>
          <w:rStyle w:val="FontStyle52"/>
          <w:sz w:val="28"/>
          <w:szCs w:val="28"/>
        </w:rPr>
        <w:t>.</w:t>
      </w:r>
    </w:p>
    <w:p w14:paraId="5847BD89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М., 2007</w:t>
      </w:r>
    </w:p>
    <w:p w14:paraId="533F116D" w14:textId="77777777" w:rsidR="00E02540" w:rsidRPr="00C35A17" w:rsidRDefault="00E02540" w:rsidP="00E02540">
      <w:pPr>
        <w:pStyle w:val="a3"/>
        <w:rPr>
          <w:rStyle w:val="FontStyle52"/>
          <w:sz w:val="28"/>
          <w:szCs w:val="28"/>
        </w:rPr>
      </w:pPr>
      <w:r w:rsidRPr="00C35A17">
        <w:rPr>
          <w:rStyle w:val="FontStyle52"/>
          <w:sz w:val="28"/>
          <w:szCs w:val="28"/>
        </w:rPr>
        <w:t>Хрестоматия балалаечника. ДМШ 3-4 классы. Составители В. Авксентьев, Б. Авксентьев, Е. Авксентьев. М., 1960</w:t>
      </w:r>
    </w:p>
    <w:p w14:paraId="67591517" w14:textId="77777777" w:rsidR="004970CE" w:rsidRDefault="004970CE"/>
    <w:sectPr w:rsidR="004970CE">
      <w:footerReference w:type="default" r:id="rId12"/>
      <w:type w:val="continuous"/>
      <w:pgSz w:w="11905" w:h="16837"/>
      <w:pgMar w:top="644" w:right="857" w:bottom="1129" w:left="1443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CBBE2" w14:textId="77777777" w:rsidR="004F1A81" w:rsidRDefault="004F1A81">
      <w:r>
        <w:separator/>
      </w:r>
    </w:p>
  </w:endnote>
  <w:endnote w:type="continuationSeparator" w:id="0">
    <w:p w14:paraId="66C6B23F" w14:textId="77777777" w:rsidR="004F1A81" w:rsidRDefault="004F1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C6893" w14:textId="77777777" w:rsidR="0029051C" w:rsidRDefault="004F1A81">
    <w:pPr>
      <w:pStyle w:val="Style5"/>
      <w:widowControl/>
      <w:jc w:val="right"/>
      <w:rPr>
        <w:rStyle w:val="FontStyle5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66D319" w14:textId="6DA2C48A" w:rsidR="0029051C" w:rsidRDefault="00E02540">
    <w:pPr>
      <w:pStyle w:val="Style5"/>
      <w:widowControl/>
      <w:jc w:val="right"/>
      <w:rPr>
        <w:rStyle w:val="FontStyle53"/>
      </w:rPr>
    </w:pPr>
    <w:r>
      <w:rPr>
        <w:rStyle w:val="FontStyle53"/>
      </w:rPr>
      <w:fldChar w:fldCharType="begin"/>
    </w:r>
    <w:r>
      <w:rPr>
        <w:rStyle w:val="FontStyle53"/>
      </w:rPr>
      <w:instrText>PAGE</w:instrText>
    </w:r>
    <w:r>
      <w:rPr>
        <w:rStyle w:val="FontStyle53"/>
      </w:rPr>
      <w:fldChar w:fldCharType="separate"/>
    </w:r>
    <w:r w:rsidR="003516A4">
      <w:rPr>
        <w:rStyle w:val="FontStyle53"/>
        <w:noProof/>
      </w:rPr>
      <w:t>9</w:t>
    </w:r>
    <w:r>
      <w:rPr>
        <w:rStyle w:val="FontStyle5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E52010" w14:textId="77777777" w:rsidR="0029051C" w:rsidRDefault="00E02540">
    <w:pPr>
      <w:pStyle w:val="Style5"/>
      <w:widowControl/>
      <w:jc w:val="right"/>
      <w:rPr>
        <w:rStyle w:val="FontStyle53"/>
      </w:rPr>
    </w:pPr>
    <w:r>
      <w:rPr>
        <w:rStyle w:val="FontStyle53"/>
      </w:rPr>
      <w:fldChar w:fldCharType="begin"/>
    </w:r>
    <w:r>
      <w:rPr>
        <w:rStyle w:val="FontStyle53"/>
      </w:rPr>
      <w:instrText>PAGE</w:instrText>
    </w:r>
    <w:r>
      <w:rPr>
        <w:rStyle w:val="FontStyle53"/>
      </w:rPr>
      <w:fldChar w:fldCharType="separate"/>
    </w:r>
    <w:r>
      <w:rPr>
        <w:rStyle w:val="FontStyle53"/>
        <w:noProof/>
      </w:rPr>
      <w:t>12</w:t>
    </w:r>
    <w:r>
      <w:rPr>
        <w:rStyle w:val="FontStyle53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17BFC" w14:textId="77777777" w:rsidR="0029051C" w:rsidRDefault="00E02540">
    <w:pPr>
      <w:pStyle w:val="Style5"/>
      <w:widowControl/>
      <w:ind w:left="-72" w:right="-2645"/>
      <w:jc w:val="right"/>
      <w:rPr>
        <w:rStyle w:val="FontStyle53"/>
      </w:rPr>
    </w:pPr>
    <w:r>
      <w:rPr>
        <w:rStyle w:val="FontStyle53"/>
      </w:rPr>
      <w:fldChar w:fldCharType="begin"/>
    </w:r>
    <w:r>
      <w:rPr>
        <w:rStyle w:val="FontStyle53"/>
      </w:rPr>
      <w:instrText>PAGE</w:instrText>
    </w:r>
    <w:r>
      <w:rPr>
        <w:rStyle w:val="FontStyle53"/>
      </w:rPr>
      <w:fldChar w:fldCharType="separate"/>
    </w:r>
    <w:r>
      <w:rPr>
        <w:rStyle w:val="FontStyle53"/>
      </w:rPr>
      <w:t>26</w:t>
    </w:r>
    <w:r>
      <w:rPr>
        <w:rStyle w:val="FontStyle53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A80D9" w14:textId="77777777" w:rsidR="0029051C" w:rsidRDefault="004F1A81">
    <w:pPr>
      <w:pStyle w:val="Style5"/>
      <w:widowControl/>
      <w:jc w:val="right"/>
      <w:rPr>
        <w:rStyle w:val="FontStyle5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E6516B" w14:textId="77777777" w:rsidR="004F1A81" w:rsidRDefault="004F1A81">
      <w:r>
        <w:separator/>
      </w:r>
    </w:p>
  </w:footnote>
  <w:footnote w:type="continuationSeparator" w:id="0">
    <w:p w14:paraId="14EE272C" w14:textId="77777777" w:rsidR="004F1A81" w:rsidRDefault="004F1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1E05F8C"/>
    <w:lvl w:ilvl="0">
      <w:numFmt w:val="bullet"/>
      <w:lvlText w:val="*"/>
      <w:lvlJc w:val="left"/>
    </w:lvl>
  </w:abstractNum>
  <w:abstractNum w:abstractNumId="1" w15:restartNumberingAfterBreak="0">
    <w:nsid w:val="54B26EF1"/>
    <w:multiLevelType w:val="hybridMultilevel"/>
    <w:tmpl w:val="7FC08FC2"/>
    <w:lvl w:ilvl="0" w:tplc="8C10E88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795E5E1D"/>
    <w:multiLevelType w:val="hybridMultilevel"/>
    <w:tmpl w:val="F9D4BE8A"/>
    <w:lvl w:ilvl="0" w:tplc="61BE1DF0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20"/>
        <w:lvlJc w:val="left"/>
        <w:rPr>
          <w:rFonts w:ascii="Times New Roman" w:hAnsi="Times New Roman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540"/>
    <w:rsid w:val="003516A4"/>
    <w:rsid w:val="004970CE"/>
    <w:rsid w:val="004F1A81"/>
    <w:rsid w:val="00736FED"/>
    <w:rsid w:val="00E02540"/>
    <w:rsid w:val="00E7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4F06"/>
  <w15:chartTrackingRefBased/>
  <w15:docId w15:val="{1466078F-0AD5-408D-B128-9591DA80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5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E02540"/>
  </w:style>
  <w:style w:type="paragraph" w:customStyle="1" w:styleId="Style5">
    <w:name w:val="Style5"/>
    <w:basedOn w:val="a"/>
    <w:uiPriority w:val="99"/>
    <w:rsid w:val="00E02540"/>
  </w:style>
  <w:style w:type="paragraph" w:customStyle="1" w:styleId="Style9">
    <w:name w:val="Style9"/>
    <w:basedOn w:val="a"/>
    <w:uiPriority w:val="99"/>
    <w:rsid w:val="00E02540"/>
  </w:style>
  <w:style w:type="paragraph" w:customStyle="1" w:styleId="Style12">
    <w:name w:val="Style12"/>
    <w:basedOn w:val="a"/>
    <w:uiPriority w:val="99"/>
    <w:rsid w:val="00E02540"/>
  </w:style>
  <w:style w:type="character" w:customStyle="1" w:styleId="FontStyle45">
    <w:name w:val="Font Style45"/>
    <w:basedOn w:val="a0"/>
    <w:uiPriority w:val="99"/>
    <w:rsid w:val="00E02540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47">
    <w:name w:val="Font Style47"/>
    <w:basedOn w:val="a0"/>
    <w:uiPriority w:val="99"/>
    <w:rsid w:val="00E02540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49">
    <w:name w:val="Font Style49"/>
    <w:basedOn w:val="a0"/>
    <w:uiPriority w:val="99"/>
    <w:rsid w:val="00E02540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50">
    <w:name w:val="Font Style50"/>
    <w:basedOn w:val="a0"/>
    <w:uiPriority w:val="99"/>
    <w:rsid w:val="00E02540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51">
    <w:name w:val="Font Style51"/>
    <w:basedOn w:val="a0"/>
    <w:uiPriority w:val="99"/>
    <w:rsid w:val="00E0254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2">
    <w:name w:val="Font Style52"/>
    <w:basedOn w:val="a0"/>
    <w:uiPriority w:val="99"/>
    <w:rsid w:val="00E02540"/>
    <w:rPr>
      <w:rFonts w:ascii="Times New Roman" w:hAnsi="Times New Roman" w:cs="Times New Roman"/>
      <w:sz w:val="26"/>
      <w:szCs w:val="26"/>
    </w:rPr>
  </w:style>
  <w:style w:type="character" w:customStyle="1" w:styleId="FontStyle53">
    <w:name w:val="Font Style53"/>
    <w:basedOn w:val="a0"/>
    <w:uiPriority w:val="99"/>
    <w:rsid w:val="00E02540"/>
    <w:rPr>
      <w:rFonts w:ascii="Times New Roman" w:hAnsi="Times New Roman" w:cs="Times New Roman"/>
      <w:sz w:val="22"/>
      <w:szCs w:val="22"/>
    </w:rPr>
  </w:style>
  <w:style w:type="paragraph" w:styleId="a3">
    <w:name w:val="No Spacing"/>
    <w:link w:val="a4"/>
    <w:uiPriority w:val="1"/>
    <w:qFormat/>
    <w:rsid w:val="00E025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E02540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7">
    <w:name w:val="Font Style57"/>
    <w:uiPriority w:val="99"/>
    <w:rsid w:val="00E02540"/>
    <w:rPr>
      <w:rFonts w:ascii="Times New Roman" w:hAnsi="Times New Roman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5443</Words>
  <Characters>31030</Characters>
  <Application>Microsoft Office Word</Application>
  <DocSecurity>0</DocSecurity>
  <Lines>258</Lines>
  <Paragraphs>72</Paragraphs>
  <ScaleCrop>false</ScaleCrop>
  <Company/>
  <LinksUpToDate>false</LinksUpToDate>
  <CharactersWithSpaces>36401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2021-11-29T08:43:00Z</dcterms:created>
  <dcterms:modified xsi:type="dcterms:W3CDTF">2026-09-08T13:26:00Z</dcterms:modified>
</cp:coreProperties>
</file>